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w:t>
      </w:r>
      <w:r>
        <w:t xml:space="preserve"> </w:t>
      </w:r>
      <w:r>
        <w:t xml:space="preserve">Canada</w:t>
      </w:r>
      <w:r>
        <w:t xml:space="preserve"> </w:t>
      </w:r>
      <w:r>
        <w:t xml:space="preserve">Montreal</w:t>
      </w:r>
    </w:p>
    <w:bookmarkStart w:id="28" w:name="X131592052576687e73985a599bb79d05ac3d02a"/>
    <w:p>
      <w:pPr>
        <w:pStyle w:val="Heading1"/>
      </w:pPr>
      <w:r>
        <w:t xml:space="preserve">ANNUAL SALES REPORT: AUDITOR SERVICES IN CANADA MONTREAL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Montreal Regional Office</w:t>
      </w:r>
      <w:r>
        <w:br/>
      </w:r>
      <w:r>
        <w:rPr>
          <w:bCs/>
          <w:b/>
        </w:rPr>
        <w:t xml:space="preserve">Prepared By:</w:t>
      </w:r>
      <w:r>
        <w:t xml:space="preserve"> </w:t>
      </w:r>
      <w:r>
        <w:t xml:space="preserve">Sales &amp; Business Development Department</w:t>
      </w:r>
    </w:p>
    <w:bookmarkStart w:id="20" w:name="i.-executive-summary"/>
    <w:p>
      <w:pPr>
        <w:pStyle w:val="Heading2"/>
      </w:pPr>
      <w:r>
        <w:t xml:space="preserve">I. Executive Summary</w:t>
      </w:r>
    </w:p>
    <w:p>
      <w:pPr>
        <w:pStyle w:val="FirstParagraph"/>
      </w:pPr>
      <w:r>
        <w:t xml:space="preserve">This comprehensive Sales Report details the performance of our Auditor services across Canada Montreal during Q3 2023. The report demonstrates a remarkable 18% year-over-year growth in audit service engagements, driven by strategic expansion into Montreal's dynamic financial sector and heightened demand for regulatory compliance solutions. As the cornerstone of our North American operations, the Canada Montreal office has established itself as a critical revenue engine, with Auditor services contributing 37% to total regional sales. This success underscores the growing necessity for specialized Audit expertise in Quebec's evolving business landscape.</w:t>
      </w:r>
    </w:p>
    <w:bookmarkEnd w:id="20"/>
    <w:bookmarkStart w:id="22" w:name="Xb65bc785d22b82cc26bfaa6cb0991178c3bc9e4"/>
    <w:p>
      <w:pPr>
        <w:pStyle w:val="Heading2"/>
      </w:pPr>
      <w:r>
        <w:t xml:space="preserve">II. Market Context: Why Auditor Services Matter in Canada Montreal</w:t>
      </w:r>
    </w:p>
    <w:p>
      <w:pPr>
        <w:pStyle w:val="FirstParagraph"/>
      </w:pPr>
      <w:r>
        <w:t xml:space="preserve">Montreal's position as Canada's second-largest financial hub (after Toronto) creates unique demands for precision Audit services. With over 14,000 businesses operating under Quebec's stringent regulatory framework—including mandatory IFRS adoption and enhanced corporate governance standards—local enterprises increasingly recognize that effective Auditor partnerships are non-negotiable for market credibility. In Canada Montreal, we've observed a 22% surge in SMEs seeking certified Audit services following the implementation of Bill 25 (Corporate Transparency Act), proving that regulatory complexity directly fuels demand for our Auditor expertise.</w:t>
      </w:r>
    </w:p>
    <w:bookmarkStart w:id="21" w:name="key-market-drivers"/>
    <w:p>
      <w:pPr>
        <w:pStyle w:val="Heading3"/>
      </w:pPr>
      <w:r>
        <w:t xml:space="preserve">Key Market Drivers:</w:t>
      </w:r>
    </w:p>
    <w:p>
      <w:pPr>
        <w:numPr>
          <w:ilvl w:val="0"/>
          <w:numId w:val="1001"/>
        </w:numPr>
        <w:pStyle w:val="Compact"/>
      </w:pPr>
      <w:r>
        <w:rPr>
          <w:bCs/>
          <w:b/>
        </w:rPr>
        <w:t xml:space="preserve">Regulatory Pressure:</w:t>
      </w:r>
      <w:r>
        <w:t xml:space="preserve"> </w:t>
      </w:r>
      <w:r>
        <w:t xml:space="preserve">Quebec's Autorité des marchés financiers (AMF) intensified audit scrutiny in 2023, requiring more rigorous compliance checks.</w:t>
      </w:r>
    </w:p>
    <w:p>
      <w:pPr>
        <w:numPr>
          <w:ilvl w:val="0"/>
          <w:numId w:val="1001"/>
        </w:numPr>
        <w:pStyle w:val="Compact"/>
      </w:pPr>
      <w:r>
        <w:rPr>
          <w:bCs/>
          <w:b/>
        </w:rPr>
        <w:t xml:space="preserve">Economic Diversification:</w:t>
      </w:r>
      <w:r>
        <w:t xml:space="preserve"> </w:t>
      </w:r>
      <w:r>
        <w:t xml:space="preserve">Montreal's growth in fintech, green energy, and cross-border trade sectors demands specialized Audit capabilities.</w:t>
      </w:r>
    </w:p>
    <w:p>
      <w:pPr>
        <w:numPr>
          <w:ilvl w:val="0"/>
          <w:numId w:val="1001"/>
        </w:numPr>
        <w:pStyle w:val="Compact"/>
      </w:pPr>
      <w:r>
        <w:rPr>
          <w:bCs/>
          <w:b/>
        </w:rPr>
        <w:t xml:space="preserve">Global Standards:</w:t>
      </w:r>
      <w:r>
        <w:t xml:space="preserve"> </w:t>
      </w:r>
      <w:r>
        <w:t xml:space="preserve">Multinational corporations operating from Montreal increasingly require integrated global audit frameworks.</w:t>
      </w:r>
    </w:p>
    <w:bookmarkEnd w:id="21"/>
    <w:bookmarkEnd w:id="22"/>
    <w:bookmarkStart w:id="23" w:name="Xd59d7b07c2b3af0d7eb0307c8f8638ef2ce8826"/>
    <w:p>
      <w:pPr>
        <w:pStyle w:val="Heading2"/>
      </w:pPr>
      <w:r>
        <w:t xml:space="preserve">III. Sales Performance Highlights: Canada Montreal Office</w:t>
      </w:r>
    </w:p>
    <w:p>
      <w:pPr>
        <w:pStyle w:val="FirstParagraph"/>
      </w:pPr>
      <w:r>
        <w:t xml:space="preserve">The Canada Montreal office achieved remarkable results in the past fiscal year, with Auditor services representing 73% of all sales contracts secured. Key metrics include:</w:t>
      </w:r>
    </w:p>
    <w:p>
      <w:pPr>
        <w:pStyle w:val="BodyText"/>
      </w:pPr>
      <w:r>
        <w:t xml:space="preserve">Performance Metric</w:t>
      </w:r>
    </w:p>
    <w:p>
      <w:pPr>
        <w:pStyle w:val="BodyText"/>
      </w:pPr>
      <w:r>
        <w:t xml:space="preserve">Q3 2023</w:t>
      </w:r>
    </w:p>
    <w:p>
      <w:pPr>
        <w:pStyle w:val="BodyText"/>
      </w:pPr>
      <w:r>
        <w:t xml:space="preserve">YTD 2023</w:t>
      </w:r>
    </w:p>
    <w:p>
      <w:pPr>
        <w:pStyle w:val="BodyText"/>
      </w:pPr>
      <w:r>
        <w:t xml:space="preserve">% Change (YoY)</w:t>
      </w:r>
    </w:p>
    <w:p>
      <w:pPr>
        <w:pStyle w:val="BodyText"/>
      </w:pPr>
      <w:r>
        <w:t xml:space="preserve">New Auditor Contracts Signed</w:t>
      </w:r>
    </w:p>
    <w:p>
      <w:pPr>
        <w:pStyle w:val="BodyText"/>
      </w:pPr>
      <w:r>
        <w:t xml:space="preserve">47</w:t>
      </w:r>
    </w:p>
    <w:p>
      <w:pPr>
        <w:pStyle w:val="BodyText"/>
      </w:pPr>
      <w:r>
        <w:t xml:space="preserve">149</w:t>
      </w:r>
    </w:p>
    <w:p>
      <w:pPr>
        <w:pStyle w:val="BodyText"/>
      </w:pPr>
      <w:r>
        <w:t xml:space="preserve">+23.5%</w:t>
      </w:r>
    </w:p>
    <w:p>
      <w:pPr>
        <w:pStyle w:val="BodyText"/>
      </w:pPr>
      <w:r>
        <w:t xml:space="preserve">Audit Service Revenue Generated</w:t>
      </w:r>
    </w:p>
    <w:p>
      <w:pPr>
        <w:pStyle w:val="BodyText"/>
      </w:pPr>
      <w:r>
        <w:t xml:space="preserve">$2.8M CAD</w:t>
      </w:r>
    </w:p>
    <w:p>
      <w:pPr>
        <w:pStyle w:val="BodyText"/>
      </w:pPr>
      <w:r>
        <w:t xml:space="preserve">&lt;</w:t>
      </w:r>
    </w:p>
    <w:p>
      <w:pPr>
        <w:pStyle w:val="BodyText"/>
      </w:pPr>
      <w:r>
        <w:t xml:space="preserve">$9.1M CAD</w:t>
      </w:r>
    </w:p>
    <w:p>
      <w:pPr>
        <w:pStyle w:val="BodyText"/>
      </w:pPr>
      <w:r>
        <w:t xml:space="preserve">+18.7%</w:t>
      </w:r>
    </w:p>
    <w:p>
      <w:pPr>
        <w:pStyle w:val="BodyText"/>
      </w:pPr>
      <w:r>
        <w:t xml:space="preserve">Client Retention Rate (Auditor)</w:t>
      </w:r>
    </w:p>
    <w:p>
      <w:pPr>
        <w:pStyle w:val="BodyText"/>
      </w:pPr>
      <w:r>
        <w:t xml:space="preserve">89%</w:t>
      </w:r>
    </w:p>
    <w:p>
      <w:pPr>
        <w:pStyle w:val="BodyText"/>
      </w:pPr>
      <w:r>
        <w:t xml:space="preserve">92%</w:t>
      </w:r>
    </w:p>
    <w:p>
      <w:pPr>
        <w:pStyle w:val="BodyText"/>
      </w:pPr>
      <w:r>
        <w:t xml:space="preserve">+5.2 pts</w:t>
      </w:r>
    </w:p>
    <w:p>
      <w:pPr>
        <w:pStyle w:val="BodyText"/>
      </w:pPr>
      <w:r>
        <w:t xml:space="preserve">Upsell Rate to Additional Audit Services</w:t>
      </w:r>
    </w:p>
    <w:p>
      <w:pPr>
        <w:pStyle w:val="BodyText"/>
      </w:pPr>
      <w:r>
        <w:t xml:space="preserve">63%</w:t>
      </w:r>
    </w:p>
    <w:p>
      <w:pPr>
        <w:pStyle w:val="BodyText"/>
      </w:pPr>
      <w:r>
        <w:t xml:space="preserve">The Quebec government's "Audit Excellence Initiative" directly contributed to these results, with Montreal-based clients citing regulatory compliance as their top priority for engaging our Auditor services. Notably, 68% of new contracts originated from referrals within Montreal's business community—a testament to the trust our Auditor team has built through consistent delivery.</w:t>
      </w:r>
    </w:p>
    <w:bookmarkEnd w:id="23"/>
    <w:bookmarkStart w:id="24" w:name="X78db7d3649da6247b7bec6705bfed7ceb922a5f"/>
    <w:p>
      <w:pPr>
        <w:pStyle w:val="Heading2"/>
      </w:pPr>
      <w:r>
        <w:t xml:space="preserve">IV. Strategic Insights: The Value Proposition of Our Auditor Services</w:t>
      </w:r>
    </w:p>
    <w:p>
      <w:pPr>
        <w:pStyle w:val="FirstParagraph"/>
      </w:pPr>
      <w:r>
        <w:t xml:space="preserve">In Canada Montreal, clients don't just purchase an Audit—they invest in a strategic partnership that mitigates risk while enabling growth. Our Sales Report reveals three distinct value pillars driving success:</w:t>
      </w:r>
    </w:p>
    <w:p>
      <w:pPr>
        <w:numPr>
          <w:ilvl w:val="0"/>
          <w:numId w:val="1002"/>
        </w:numPr>
        <w:pStyle w:val="Compact"/>
      </w:pPr>
      <w:r>
        <w:rPr>
          <w:bCs/>
          <w:b/>
        </w:rPr>
        <w:t xml:space="preserve">Regulatory Navigation:</w:t>
      </w:r>
      <w:r>
        <w:t xml:space="preserve"> </w:t>
      </w:r>
      <w:r>
        <w:t xml:space="preserve">87% of Montreal clients cited our expertise in navigating Quebec's unique tax codes and AMF requirements as the primary reason for selection. Our local Auditor team (with 10+ years' experience in Canadian regulatory frameworks) delivers seamless compliance.</w:t>
      </w:r>
    </w:p>
    <w:p>
      <w:pPr>
        <w:numPr>
          <w:ilvl w:val="0"/>
          <w:numId w:val="1002"/>
        </w:numPr>
        <w:pStyle w:val="Compact"/>
      </w:pPr>
      <w:r>
        <w:rPr>
          <w:bCs/>
          <w:b/>
        </w:rPr>
        <w:t xml:space="preserve">Digital Transformation Integration:</w:t>
      </w:r>
      <w:r>
        <w:t xml:space="preserve"> </w:t>
      </w:r>
      <w:r>
        <w:t xml:space="preserve">Clients increasingly request integrated Audit services that connect with their ERP systems. Our Montreal-based Auditor specialists now embed digital tools like AI-powered anomaly detection during audits, reducing reporting time by 35% and directly boosting sales conversion.</w:t>
      </w:r>
    </w:p>
    <w:p>
      <w:pPr>
        <w:numPr>
          <w:ilvl w:val="0"/>
          <w:numId w:val="1002"/>
        </w:numPr>
        <w:pStyle w:val="Compact"/>
      </w:pPr>
      <w:r>
        <w:rPr>
          <w:bCs/>
          <w:b/>
        </w:rPr>
        <w:t xml:space="preserve">Cultural Alignment:</w:t>
      </w:r>
      <w:r>
        <w:t xml:space="preserve"> </w:t>
      </w:r>
      <w:r>
        <w:t xml:space="preserve">As a bilingual (French/English) operation, our Canada Montreal office eliminates communication barriers—critical in Quebec's business environment. This cultural competency drove a 27% higher client satisfaction score than regional competitors.</w:t>
      </w:r>
    </w:p>
    <w:bookmarkEnd w:id="24"/>
    <w:bookmarkStart w:id="25" w:name="Xb519dd4901c1034c7e7bdf758b74fcda8672fbc"/>
    <w:p>
      <w:pPr>
        <w:pStyle w:val="Heading2"/>
      </w:pPr>
      <w:r>
        <w:t xml:space="preserve">V. Challenges &amp; Competitive Landscape in Canada Montreal</w:t>
      </w:r>
    </w:p>
    <w:p>
      <w:pPr>
        <w:pStyle w:val="FirstParagraph"/>
      </w:pPr>
      <w:r>
        <w:t xml:space="preserve">Despite strong performance, the Auditor services market in Canada Montreal presents unique challenges:</w:t>
      </w:r>
    </w:p>
    <w:p>
      <w:pPr>
        <w:numPr>
          <w:ilvl w:val="0"/>
          <w:numId w:val="1003"/>
        </w:numPr>
        <w:pStyle w:val="Compact"/>
      </w:pPr>
      <w:r>
        <w:rPr>
          <w:bCs/>
          <w:b/>
        </w:rPr>
        <w:t xml:space="preserve">Competition:</w:t>
      </w:r>
      <w:r>
        <w:t xml:space="preserve"> </w:t>
      </w:r>
      <w:r>
        <w:t xml:space="preserve">Local firms like "Deloitte Quebec" and "BDO Montréal" now offer similar Auditor packages, intensifying price pressures in SME segments.</w:t>
      </w:r>
    </w:p>
    <w:p>
      <w:pPr>
        <w:numPr>
          <w:ilvl w:val="0"/>
          <w:numId w:val="1003"/>
        </w:numPr>
        <w:pStyle w:val="Compact"/>
      </w:pPr>
      <w:r>
        <w:rPr>
          <w:bCs/>
          <w:b/>
        </w:rPr>
        <w:t xml:space="preserve">Talent Acquisition:</w:t>
      </w:r>
      <w:r>
        <w:t xml:space="preserve"> </w:t>
      </w:r>
      <w:r>
        <w:t xml:space="preserve">Montreal's tight labor market for certified Auditors has increased recruitment costs by 19% year-over-year.</w:t>
      </w:r>
    </w:p>
    <w:p>
      <w:pPr>
        <w:numPr>
          <w:ilvl w:val="0"/>
          <w:numId w:val="1003"/>
        </w:numPr>
        <w:pStyle w:val="Compact"/>
      </w:pPr>
      <w:r>
        <w:rPr>
          <w:bCs/>
          <w:b/>
        </w:rPr>
        <w:t xml:space="preserve">Regulatory Volatility:</w:t>
      </w:r>
      <w:r>
        <w:t xml:space="preserve"> </w:t>
      </w:r>
      <w:r>
        <w:t xml:space="preserve">Recent amendments to Quebec's Securities Act (2023) required rapid retraining of our Auditor team, temporarily impacting capacity.</w:t>
      </w:r>
    </w:p>
    <w:p>
      <w:pPr>
        <w:pStyle w:val="FirstParagraph"/>
      </w:pPr>
      <w:r>
        <w:t xml:space="preserve">However, our Sales Report confirms that clients prioritize quality over price in Auditor services—41% of Montreal businesses cited "reputation for accuracy" as their top decision factor. This positions us to outperform competitors despite pricing challenges.</w:t>
      </w:r>
    </w:p>
    <w:bookmarkEnd w:id="25"/>
    <w:bookmarkStart w:id="26" w:name="Xf8b282b3ce3ad812e0bb4a70469aaced76fb433"/>
    <w:p>
      <w:pPr>
        <w:pStyle w:val="Heading2"/>
      </w:pPr>
      <w:r>
        <w:t xml:space="preserve">VI. Future Growth Strategy: Expanding the Auditor Service Footprint</w:t>
      </w:r>
    </w:p>
    <w:p>
      <w:pPr>
        <w:pStyle w:val="FirstParagraph"/>
      </w:pPr>
      <w:r>
        <w:t xml:space="preserve">Based on Q3 performance, we propose three initiatives to dominate Canada Montreal's Auditor services market:</w:t>
      </w:r>
    </w:p>
    <w:p>
      <w:pPr>
        <w:numPr>
          <w:ilvl w:val="0"/>
          <w:numId w:val="1004"/>
        </w:numPr>
        <w:pStyle w:val="Compact"/>
      </w:pPr>
      <w:r>
        <w:rPr>
          <w:bCs/>
          <w:b/>
        </w:rPr>
        <w:t xml:space="preserve">Montreal-Specific Audit Packages:</w:t>
      </w:r>
      <w:r>
        <w:t xml:space="preserve"> </w:t>
      </w:r>
      <w:r>
        <w:t xml:space="preserve">Develop tiered service bundles (e.g., "Startup Compliance Pack" for new businesses) tailored to Quebec's unique SME ecosystem.</w:t>
      </w:r>
    </w:p>
    <w:p>
      <w:pPr>
        <w:numPr>
          <w:ilvl w:val="0"/>
          <w:numId w:val="1004"/>
        </w:numPr>
        <w:pStyle w:val="Compact"/>
      </w:pPr>
      <w:r>
        <w:rPr>
          <w:bCs/>
          <w:b/>
        </w:rPr>
        <w:t xml:space="preserve">Partnership with AMF-Registered Firms:</w:t>
      </w:r>
      <w:r>
        <w:t xml:space="preserve"> </w:t>
      </w:r>
      <w:r>
        <w:t xml:space="preserve">Co-create workshops with Quebec's financial regulators to position our Auditor team as industry thought leaders.</w:t>
      </w:r>
    </w:p>
    <w:p>
      <w:pPr>
        <w:numPr>
          <w:ilvl w:val="0"/>
          <w:numId w:val="1004"/>
        </w:numPr>
        <w:pStyle w:val="Compact"/>
      </w:pPr>
      <w:r>
        <w:rPr>
          <w:bCs/>
          <w:b/>
        </w:rPr>
        <w:t xml:space="preserve">Digital Sales Hub Launch:</w:t>
      </w:r>
      <w:r>
        <w:t xml:space="preserve"> </w:t>
      </w:r>
      <w:r>
        <w:t xml:space="preserve">Establish a Montreal-based client portal for real-time audit progress tracking, directly addressing the 58% of clients requesting greater transparency in our Sales Report feedback surveys.</w:t>
      </w:r>
    </w:p>
    <w:bookmarkEnd w:id="26"/>
    <w:bookmarkStart w:id="27" w:name="Xda5f98ca3d01e0a70e6bd0eabdd54a3a2077501"/>
    <w:p>
      <w:pPr>
        <w:pStyle w:val="Heading2"/>
      </w:pPr>
      <w:r>
        <w:t xml:space="preserve">VII. Conclusion: The Unmatched Value of Auditor Expertise in Canada Montreal</w:t>
      </w:r>
    </w:p>
    <w:p>
      <w:pPr>
        <w:pStyle w:val="FirstParagraph"/>
      </w:pPr>
      <w:r>
        <w:t xml:space="preserve">This Sales Report conclusively demonstrates that Auditor services are not merely transactional—they are strategic assets for businesses operating in Canada Montreal. Our 18% YoY growth proves that enterprises understand the critical role a skilled Auditor plays in navigating Quebec's complex regulatory environment while fueling sustainable growth. As Montreal evolves into Canada's primary hub for innovation-driven finance, our commitment to delivering precision Audit services will remain central to our regional success.</w:t>
      </w:r>
    </w:p>
    <w:p>
      <w:pPr>
        <w:pStyle w:val="BodyText"/>
      </w:pPr>
      <w:r>
        <w:t xml:space="preserve">With the Canada Montreal office now generating $9.1M in annual revenue from Auditor services, we project 22% continued growth in 2024 through targeted expansion into Quebec's high-growth sectors: renewable energy (where Audit demand is up 31%) and digital finance (with a 45% surge in client requests). The future of sales success in our market hinges on deepening our Auditor expertise while reinforcing the unique value we deliver to Montreal's business ecosystem.</w:t>
      </w:r>
    </w:p>
    <w:p>
      <w:pPr>
        <w:pStyle w:val="BodyText"/>
      </w:pPr>
      <w:r>
        <w:rPr>
          <w:bCs/>
          <w:b/>
        </w:rPr>
        <w:t xml:space="preserve">Recommendation:</w:t>
      </w:r>
      <w:r>
        <w:t xml:space="preserve"> </w:t>
      </w:r>
      <w:r>
        <w:t xml:space="preserve">Allocate $500K for dedicated Auditor talent development programs within Canada Montreal, prioritizing French-speaking certification and Quebec regulatory specialization. This investment will directly support our strategic goal of capturing 30% market share in Montreal's professional audit services by 2025.</w:t>
      </w:r>
    </w:p>
    <w:p>
      <w:r>
        <w:pict>
          <v:rect style="width:0;height:1.5pt" o:hralign="center" o:hrstd="t" o:hr="t"/>
        </w:pict>
      </w:r>
    </w:p>
    <w:p>
      <w:pPr>
        <w:pStyle w:val="FirstParagraph"/>
      </w:pPr>
      <w:r>
        <w:rPr>
          <w:iCs/>
          <w:i/>
        </w:rPr>
        <w:t xml:space="preserve">Report Prepared Exclusively for Canada Montreal Operations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Services - Canada Montreal</dc:title>
  <dc:creator/>
  <dc:language>en</dc:language>
  <cp:keywords/>
  <dcterms:created xsi:type="dcterms:W3CDTF">2025-12-13T03:10:21Z</dcterms:created>
  <dcterms:modified xsi:type="dcterms:W3CDTF">2025-12-13T03:10:21Z</dcterms:modified>
</cp:coreProperties>
</file>

<file path=docProps/custom.xml><?xml version="1.0" encoding="utf-8"?>
<Properties xmlns="http://schemas.openxmlformats.org/officeDocument/2006/custom-properties" xmlns:vt="http://schemas.openxmlformats.org/officeDocument/2006/docPropsVTypes"/>
</file>