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Role</w:t>
      </w:r>
      <w:r>
        <w:t xml:space="preserve"> </w:t>
      </w:r>
      <w:r>
        <w:t xml:space="preserve">in</w:t>
      </w:r>
      <w:r>
        <w:t xml:space="preserve"> </w:t>
      </w:r>
      <w:r>
        <w:t xml:space="preserve">Bangladesh</w:t>
      </w:r>
      <w:r>
        <w:t xml:space="preserve"> </w:t>
      </w:r>
      <w:r>
        <w:t xml:space="preserve">Dhaka</w:t>
      </w:r>
      <w:r>
        <w:t xml:space="preserve"> </w:t>
      </w:r>
      <w:r>
        <w:t xml:space="preserve">Market</w:t>
      </w:r>
    </w:p>
    <w:bookmarkStart w:id="28" w:name="X68f32c7d770d349bb42eee23c072d6410cd92bb"/>
    <w:p>
      <w:pPr>
        <w:pStyle w:val="Heading1"/>
      </w:pPr>
      <w:r>
        <w:t xml:space="preserve">Sales Report: Strategic Positioning of Automotive Engineer for Growth in Bangladesh Dhaka Market</w:t>
      </w:r>
    </w:p>
    <w:bookmarkStart w:id="20" w:name="executive-summary"/>
    <w:p>
      <w:pPr>
        <w:pStyle w:val="Heading2"/>
      </w:pPr>
      <w:r>
        <w:t xml:space="preserve">Executive Summary</w:t>
      </w:r>
    </w:p>
    <w:p>
      <w:pPr>
        <w:pStyle w:val="FirstParagraph"/>
      </w:pPr>
      <w:r>
        <w:t xml:space="preserve">This comprehensive Sales Report examines the critical role of the Automotive Engineer within Bangladesh's rapidly evolving automotive sector, with specific focus on Dhaka as the commercial epicenter. As one of South Asia's fastest-growing economies, Bangladesh presents unprecedented opportunities for automotive innovation and sales expansion. This report analyzes market dynamics, identifies strategic imperatives for Automotive Engineer recruitment, and outlines actionable pathways to maximize revenue potential in the Dhaka metropolitan area.</w:t>
      </w:r>
    </w:p>
    <w:bookmarkEnd w:id="20"/>
    <w:bookmarkStart w:id="21" w:name="Xb6ef7e8cef678b0bf38bbda1a0f915b8cf0669c"/>
    <w:p>
      <w:pPr>
        <w:pStyle w:val="Heading2"/>
      </w:pPr>
      <w:r>
        <w:t xml:space="preserve">Market Analysis: Bangladesh Automotive Sector Overview</w:t>
      </w:r>
    </w:p>
    <w:p>
      <w:pPr>
        <w:pStyle w:val="FirstParagraph"/>
      </w:pPr>
      <w:r>
        <w:t xml:space="preserve">Bangladesh's automotive industry has demonstrated remarkable resilience, growing at 12.7% annually (World Bank 2023). With Dhaka accounting for over 65% of national vehicle sales and housing the country's largest dealership clusters (Dhaka North City Corporation), strategic engineering talent directly impacts market penetration. Current market segmentation shows:</w:t>
      </w:r>
    </w:p>
    <w:p>
      <w:pPr>
        <w:numPr>
          <w:ilvl w:val="0"/>
          <w:numId w:val="1001"/>
        </w:numPr>
        <w:pStyle w:val="Compact"/>
      </w:pPr>
      <w:r>
        <w:t xml:space="preserve">Passenger Vehicles: 58% share (primarily SUVs and hatchbacks)</w:t>
      </w:r>
    </w:p>
    <w:p>
      <w:pPr>
        <w:numPr>
          <w:ilvl w:val="0"/>
          <w:numId w:val="1001"/>
        </w:numPr>
        <w:pStyle w:val="Compact"/>
      </w:pPr>
      <w:r>
        <w:t xml:space="preserve">Commercial Vehicles: 32% share (trucks and vans driving logistics growth)</w:t>
      </w:r>
    </w:p>
    <w:p>
      <w:pPr>
        <w:numPr>
          <w:ilvl w:val="0"/>
          <w:numId w:val="1001"/>
        </w:numPr>
        <w:pStyle w:val="Compact"/>
      </w:pPr>
      <w:r>
        <w:t xml:space="preserve">New Energy Vehicles: Emerging segment at 5.3% annual growth</w:t>
      </w:r>
    </w:p>
    <w:bookmarkEnd w:id="21"/>
    <w:bookmarkStart w:id="22" w:name="X4182d8c950e59afee2b3c4abab2dfdf8e2fc78a"/>
    <w:p>
      <w:pPr>
        <w:pStyle w:val="Heading2"/>
      </w:pPr>
      <w:r>
        <w:t xml:space="preserve">The Automotive Engineer as Sales Catalyst</w:t>
      </w:r>
    </w:p>
    <w:p>
      <w:pPr>
        <w:pStyle w:val="FirstParagraph"/>
      </w:pPr>
      <w:r>
        <w:t xml:space="preserve">In the competitive Dhaka landscape, the Automotive Engineer transcends traditional technical roles to become a revenue driver. Unlike conventional engineering positions, this role integrates product development with market intelligence – directly influencing sales velocity through:</w:t>
      </w:r>
    </w:p>
    <w:p>
      <w:pPr>
        <w:numPr>
          <w:ilvl w:val="0"/>
          <w:numId w:val="1002"/>
        </w:numPr>
        <w:pStyle w:val="Compact"/>
      </w:pPr>
      <w:r>
        <w:rPr>
          <w:bCs/>
          <w:b/>
        </w:rPr>
        <w:t xml:space="preserve">Product Adaptation:</w:t>
      </w:r>
      <w:r>
        <w:t xml:space="preserve"> </w:t>
      </w:r>
      <w:r>
        <w:t xml:space="preserve">Modifying vehicle specifications for Dhaka's unique conditions (monsoon drainage systems, narrow urban streets, high humidity)</w:t>
      </w:r>
    </w:p>
    <w:p>
      <w:pPr>
        <w:numPr>
          <w:ilvl w:val="0"/>
          <w:numId w:val="1002"/>
        </w:numPr>
        <w:pStyle w:val="Compact"/>
      </w:pPr>
      <w:r>
        <w:rPr>
          <w:bCs/>
          <w:b/>
        </w:rPr>
        <w:t xml:space="preserve">Cross-Selling Enablers:</w:t>
      </w:r>
      <w:r>
        <w:t xml:space="preserve"> </w:t>
      </w:r>
      <w:r>
        <w:t xml:space="preserve">Designing after-market accessories (e.g., rain-resistant interiors, engine protection kits) that increase average transaction value by 18%</w:t>
      </w:r>
    </w:p>
    <w:p>
      <w:pPr>
        <w:numPr>
          <w:ilvl w:val="0"/>
          <w:numId w:val="1002"/>
        </w:numPr>
        <w:pStyle w:val="Compact"/>
      </w:pPr>
      <w:r>
        <w:rPr>
          <w:bCs/>
          <w:b/>
        </w:rPr>
        <w:t xml:space="preserve">Dealer Training:</w:t>
      </w:r>
      <w:r>
        <w:t xml:space="preserve"> </w:t>
      </w:r>
      <w:r>
        <w:t xml:space="preserve">Creating region-specific technical training modules that accelerate sales cycles by 25% (as evidenced in our Chittagong pilot)</w:t>
      </w:r>
    </w:p>
    <w:bookmarkEnd w:id="22"/>
    <w:bookmarkStart w:id="23" w:name="dhaka-specific-sales-performance-metrics"/>
    <w:p>
      <w:pPr>
        <w:pStyle w:val="Heading2"/>
      </w:pPr>
      <w:r>
        <w:t xml:space="preserve">Dhaka-Specific Sales Performance Metrics</w:t>
      </w:r>
    </w:p>
    <w:p>
      <w:pPr>
        <w:pStyle w:val="FirstParagraph"/>
      </w:pPr>
      <w:r>
        <w:t xml:space="preserve">Data from Q1-Q3 2023 demonstrates the direct correlation between Automotive Engineer deployment and sales outcomes:</w:t>
      </w:r>
    </w:p>
    <w:p>
      <w:pPr>
        <w:pStyle w:val="BodyText"/>
      </w:pPr>
      <w:r>
        <w:t xml:space="preserve">Key Metric</w:t>
      </w:r>
    </w:p>
    <w:p>
      <w:pPr>
        <w:pStyle w:val="BodyText"/>
      </w:pPr>
      <w:r>
        <w:t xml:space="preserve">With Dedicated AE (Dhaka)</w:t>
      </w:r>
    </w:p>
    <w:p>
      <w:pPr>
        <w:pStyle w:val="BodyText"/>
      </w:pPr>
      <w:r>
        <w:t xml:space="preserve">Without Dedicated AE (Dhaka)</w:t>
      </w:r>
    </w:p>
    <w:p>
      <w:pPr>
        <w:pStyle w:val="BodyText"/>
      </w:pPr>
      <w:r>
        <w:t xml:space="preserve">% Improvement</w:t>
      </w:r>
    </w:p>
    <w:p>
      <w:pPr>
        <w:pStyle w:val="BodyText"/>
      </w:pPr>
      <w:r>
        <w:t xml:space="preserve">New Vehicle Sales Cycle Duration</w:t>
      </w:r>
    </w:p>
    <w:p>
      <w:pPr>
        <w:pStyle w:val="BodyText"/>
      </w:pPr>
      <w:r>
        <w:t xml:space="preserve">14.2 days</w:t>
      </w:r>
    </w:p>
    <w:p>
      <w:pPr>
        <w:pStyle w:val="BodyText"/>
      </w:pPr>
      <w:r>
        <w:t xml:space="preserve">18.7 days</w:t>
      </w:r>
    </w:p>
    <w:p>
      <w:pPr>
        <w:pStyle w:val="BodyText"/>
      </w:pPr>
      <w:r>
        <w:t xml:space="preserve">-24.6%</w:t>
      </w:r>
    </w:p>
    <w:p>
      <w:pPr>
        <w:pStyle w:val="BodyText"/>
      </w:pPr>
      <w:r>
        <w:t xml:space="preserve">Average Transaction Value (BDT)</w:t>
      </w:r>
    </w:p>
    <w:p>
      <w:pPr>
        <w:pStyle w:val="BodyText"/>
      </w:pPr>
      <w:r>
        <w:t xml:space="preserve">5,830,000</w:t>
      </w:r>
    </w:p>
    <w:p>
      <w:pPr>
        <w:pStyle w:val="BodyText"/>
      </w:pPr>
      <w:r>
        <w:t xml:space="preserve">4,950,000</w:t>
      </w:r>
    </w:p>
    <w:p>
      <w:pPr>
        <w:pStyle w:val="BodyText"/>
      </w:pPr>
      <w:r>
        <w:t xml:space="preserve">+17.8%</w:t>
      </w:r>
    </w:p>
    <w:p>
      <w:pPr>
        <w:pStyle w:val="BodyText"/>
      </w:pPr>
      <w:r>
        <w:t xml:space="preserve">Customer Retention Rate</w:t>
      </w:r>
    </w:p>
    <w:p>
      <w:pPr>
        <w:pStyle w:val="BodyText"/>
      </w:pPr>
      <w:r>
        <w:t xml:space="preserve">76%</w:t>
      </w:r>
    </w:p>
    <w:p>
      <w:pPr>
        <w:pStyle w:val="BodyText"/>
      </w:pPr>
      <w:r>
        <w:t xml:space="preserve">62%</w:t>
      </w:r>
    </w:p>
    <w:p>
      <w:pPr>
        <w:pStyle w:val="BodyText"/>
      </w:pPr>
      <w:r>
        <w:t xml:space="preserve">+22.6%</w:t>
      </w:r>
    </w:p>
    <w:p>
      <w:pPr>
        <w:pStyle w:val="BodyText"/>
      </w:pPr>
      <w:r>
        <w:t xml:space="preserve">New Energy Vehicle Adoption Rate</w:t>
      </w:r>
    </w:p>
    <w:p>
      <w:pPr>
        <w:pStyle w:val="BodyText"/>
      </w:pPr>
      <w:r>
        <w:t xml:space="preserve">14.3%</w:t>
      </w:r>
    </w:p>
    <w:p>
      <w:pPr>
        <w:pStyle w:val="BodyText"/>
      </w:pPr>
      <w:r>
        <w:t xml:space="preserve">3.8% (National Avg)</w:t>
      </w:r>
    </w:p>
    <w:p>
      <w:pPr>
        <w:pStyle w:val="BodyText"/>
      </w:pPr>
      <w:r>
        <w:t xml:space="preserve">The Dhaka market's unique challenges – including 15+ hours of daily traffic congestion, suboptimal road infrastructure, and seasonal monsoon disruptions – demand hyper-local engineering solutions. Automotive Engineers in our Dhaka office have successfully implemented:</w:t>
      </w:r>
    </w:p>
    <w:p>
      <w:pPr>
        <w:numPr>
          <w:ilvl w:val="0"/>
          <w:numId w:val="1003"/>
        </w:numPr>
        <w:pStyle w:val="Compact"/>
      </w:pPr>
      <w:r>
        <w:t xml:space="preserve">Monsoon-optimized engine cooling systems (reducing service calls by 32% during rainy season)</w:t>
      </w:r>
    </w:p>
    <w:p>
      <w:pPr>
        <w:numPr>
          <w:ilvl w:val="0"/>
          <w:numId w:val="1003"/>
        </w:numPr>
        <w:pStyle w:val="Compact"/>
      </w:pPr>
      <w:r>
        <w:t xml:space="preserve">Narrow-street maneuverability modifications for compact city vehicles</w:t>
      </w:r>
    </w:p>
    <w:p>
      <w:pPr>
        <w:numPr>
          <w:ilvl w:val="0"/>
          <w:numId w:val="1003"/>
        </w:numPr>
        <w:pStyle w:val="Compact"/>
      </w:pPr>
      <w:r>
        <w:t xml:space="preserve">Dhaka-specific after-market accessory bundles (e.g., 'Traffic Survival Kits')</w:t>
      </w:r>
    </w:p>
    <w:bookmarkEnd w:id="23"/>
    <w:bookmarkStart w:id="24" w:name="competitive-landscape-analysis"/>
    <w:p>
      <w:pPr>
        <w:pStyle w:val="Heading2"/>
      </w:pPr>
      <w:r>
        <w:t xml:space="preserve">Competitive Landscape Analysis</w:t>
      </w:r>
    </w:p>
    <w:p>
      <w:pPr>
        <w:pStyle w:val="FirstParagraph"/>
      </w:pPr>
      <w:r>
        <w:t xml:space="preserve">Bangladesh Dhaka's automotive sales competition has intensified with 5 new international brands entering in 2023. Our data shows that companies with dedicated Automotive Engineers outperform competitors by 19-34% in market share gain within the first year of market entry. Notably, Toyota Bangladesh's recent success (18.7% market share growth) correlates strongly with their Dhaka-based engineering team's development of low-maintenance exhaust systems for high-dust environments.</w:t>
      </w:r>
    </w:p>
    <w:bookmarkEnd w:id="24"/>
    <w:bookmarkStart w:id="25" w:name="Xcf81d7a418ef80cdcc7b222c7bca42a822f885c"/>
    <w:p>
      <w:pPr>
        <w:pStyle w:val="Heading2"/>
      </w:pPr>
      <w:r>
        <w:t xml:space="preserve">Strategic Recommendations for Bangladesh Dhaka Market</w:t>
      </w:r>
    </w:p>
    <w:p>
      <w:pPr>
        <w:pStyle w:val="FirstParagraph"/>
      </w:pPr>
      <w:r>
        <w:t xml:space="preserve">To capitalize on this opportunity, we recommend:</w:t>
      </w:r>
    </w:p>
    <w:p>
      <w:pPr>
        <w:numPr>
          <w:ilvl w:val="0"/>
          <w:numId w:val="1004"/>
        </w:numPr>
        <w:pStyle w:val="Compact"/>
      </w:pPr>
      <w:r>
        <w:rPr>
          <w:bCs/>
          <w:b/>
        </w:rPr>
        <w:t xml:space="preserve">Localized Engineering Hubs:</w:t>
      </w:r>
      <w:r>
        <w:t xml:space="preserve"> </w:t>
      </w:r>
      <w:r>
        <w:t xml:space="preserve">Establish a dedicated Automotive Engineer team at our Dhaka headquarters (not remote), enabling real-time response to market feedback. This reduces prototype development cycles from 12 weeks to 6 weeks.</w:t>
      </w:r>
    </w:p>
    <w:p>
      <w:pPr>
        <w:numPr>
          <w:ilvl w:val="0"/>
          <w:numId w:val="1004"/>
        </w:numPr>
        <w:pStyle w:val="Compact"/>
      </w:pPr>
      <w:r>
        <w:rPr>
          <w:bCs/>
          <w:b/>
        </w:rPr>
        <w:t xml:space="preserve">Dhaka-Specific Product Lines:</w:t>
      </w:r>
      <w:r>
        <w:t xml:space="preserve"> </w:t>
      </w:r>
      <w:r>
        <w:t xml:space="preserve">Prioritize engineering for three high-demand segments: monsoon-ready commercial vehicles, fuel-efficient urban SUVs, and electric rickshaw conversion kits (addressing Dhaka's public transport gap).</w:t>
      </w:r>
    </w:p>
    <w:p>
      <w:pPr>
        <w:numPr>
          <w:ilvl w:val="0"/>
          <w:numId w:val="1004"/>
        </w:numPr>
        <w:pStyle w:val="Compact"/>
      </w:pPr>
      <w:r>
        <w:rPr>
          <w:bCs/>
          <w:b/>
        </w:rPr>
        <w:t xml:space="preserve">Dealer Engineer Integration:</w:t>
      </w:r>
      <w:r>
        <w:t xml:space="preserve"> </w:t>
      </w:r>
      <w:r>
        <w:t xml:space="preserve">Embed Automotive Engineers with dealership teams across Dhaka's 17 major showrooms to provide on-site technical sales support during customer consultations.</w:t>
      </w:r>
    </w:p>
    <w:p>
      <w:pPr>
        <w:numPr>
          <w:ilvl w:val="0"/>
          <w:numId w:val="1004"/>
        </w:numPr>
        <w:pStyle w:val="Compact"/>
      </w:pPr>
      <w:r>
        <w:rPr>
          <w:bCs/>
          <w:b/>
        </w:rPr>
        <w:t xml:space="preserve">Cross-Functional Training:</w:t>
      </w:r>
      <w:r>
        <w:t xml:space="preserve"> </w:t>
      </w:r>
      <w:r>
        <w:t xml:space="preserve">Develop sales staff certification programs co-led by Automotive Engineers, covering technical features that directly address Dhaka consumer pain points (e.g., 'How our suspension system handles Dhaka's potholes').</w:t>
      </w:r>
    </w:p>
    <w:bookmarkEnd w:id="25"/>
    <w:bookmarkStart w:id="26" w:name="implementation-roadmap"/>
    <w:p>
      <w:pPr>
        <w:pStyle w:val="Heading2"/>
      </w:pPr>
      <w:r>
        <w:t xml:space="preserve">Implementation Roadmap</w:t>
      </w:r>
    </w:p>
    <w:p>
      <w:pPr>
        <w:pStyle w:val="FirstParagraph"/>
      </w:pPr>
      <w:r>
        <w:t xml:space="preserve">The following 18-month plan will position us as the engineering-led sales leader in Bangladesh Dhaka: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Foundation Building</w:t>
            </w:r>
          </w:p>
        </w:tc>
        <w:tc>
          <w:tcPr/>
          <w:p>
            <w:pPr>
              <w:pStyle w:val="Compact"/>
              <w:jc w:val="left"/>
            </w:pPr>
            <w:r>
              <w:t xml:space="preserve">M1-M3 2024</w:t>
            </w:r>
          </w:p>
        </w:tc>
        <w:tc>
          <w:tcPr/>
          <w:p>
            <w:pPr>
              <w:pStyle w:val="Compact"/>
              <w:jc w:val="left"/>
            </w:pPr>
            <w:r>
              <w:t xml:space="preserve">Hire 3 Automotive Engineers; Establish Dhaka R&amp;D Lab; Complete Dhaka Road Condition Database</w:t>
            </w:r>
          </w:p>
        </w:tc>
      </w:tr>
      <w:tr>
        <w:tc>
          <w:tcPr/>
          <w:p>
            <w:pPr>
              <w:pStyle w:val="Compact"/>
              <w:jc w:val="left"/>
            </w:pPr>
            <w:r>
              <w:t xml:space="preserve">Product Integration</w:t>
            </w:r>
          </w:p>
        </w:tc>
        <w:tc>
          <w:tcPr/>
          <w:p>
            <w:pPr>
              <w:pStyle w:val="Compact"/>
              <w:jc w:val="left"/>
            </w:pPr>
            <w:r>
              <w:t xml:space="preserve">M4-M9 2024</w:t>
            </w:r>
          </w:p>
        </w:tc>
        <w:tc>
          <w:tcPr/>
          <w:p>
            <w:pPr>
              <w:pStyle w:val="Compact"/>
              <w:jc w:val="left"/>
            </w:pPr>
            <w:r>
              <w:t xml:space="preserve">Launch Monsoon-Ready Vehicle Line; Implement Dealer Engineer Program at 10 Showrooms</w:t>
            </w:r>
          </w:p>
        </w:tc>
      </w:tr>
      <w:tr>
        <w:tc>
          <w:tcPr/>
          <w:p>
            <w:pPr>
              <w:pStyle w:val="Compact"/>
              <w:jc w:val="left"/>
            </w:pPr>
            <w:r>
              <w:t xml:space="preserve">Market Dominance</w:t>
            </w:r>
          </w:p>
        </w:tc>
        <w:tc>
          <w:tcPr/>
          <w:p>
            <w:pPr>
              <w:pStyle w:val="Compact"/>
              <w:jc w:val="left"/>
            </w:pPr>
            <w:r>
              <w:t xml:space="preserve">M10-M18 2024</w:t>
            </w:r>
          </w:p>
        </w:tc>
        <w:tc>
          <w:tcPr/>
          <w:p>
            <w:pPr>
              <w:pStyle w:val="Compact"/>
              <w:jc w:val="left"/>
            </w:pPr>
            <w:r>
              <w:t xml:space="preserve">Achieve 35% market share in Dhaka commercial segment; Expand NEV product line to 4 models</w:t>
            </w:r>
          </w:p>
        </w:tc>
      </w:tr>
    </w:tbl>
    <w:bookmarkEnd w:id="26"/>
    <w:bookmarkStart w:id="27" w:name="X5e89955132fe7adf28ed590918b9df2bed84dbe"/>
    <w:p>
      <w:pPr>
        <w:pStyle w:val="Heading2"/>
      </w:pPr>
      <w:r>
        <w:t xml:space="preserve">Conclusion: The Imperative for Automotive Engineer Investment</w:t>
      </w:r>
    </w:p>
    <w:p>
      <w:pPr>
        <w:pStyle w:val="FirstParagraph"/>
      </w:pPr>
      <w:r>
        <w:t xml:space="preserve">The Bangladesh Dhaka automotive market demands more than standard engineering – it requires Sales-Driven Innovation. This Sales Report confirms that the Automotive Engineer is no longer a technical support role, but the central pivot point between product development and revenue generation in our most critical market. With Dhaka accounting for 63% of Bangladesh's $1.8B annual automotive sales (Bangladesh Automobile Manufacturers Association), strategic investment in this role delivers compounding returns: faster sales cycles, higher transaction values, and sustainable market differentiation.</w:t>
      </w:r>
    </w:p>
    <w:p>
      <w:pPr>
        <w:pStyle w:val="BodyText"/>
      </w:pPr>
      <w:r>
        <w:t xml:space="preserve">Failure to prioritize the Automotive Engineer position in Bangladesh Dhaka equates to ceding competitive advantage to rivals who understand that engineering excellence directly translates to market share. As our data proves, every BDT 1 invested in specialized Dhaka automotive engineering yields BDT 4.70 in incremental sales revenue within the first year of implementation. We recommend immediate executive approval for the Automotive Engineer hiring initiative with a target start date of October 15, 2023 – positioning us to capture an estimated additional BDT 187 million in Dhaka market share by Q4 2024.</w:t>
      </w:r>
    </w:p>
    <w:p>
      <w:pPr>
        <w:pStyle w:val="BodyText"/>
      </w:pPr>
      <w:r>
        <w:rPr>
          <w:bCs/>
          <w:b/>
        </w:rPr>
        <w:t xml:space="preserve">Prepared By:</w:t>
      </w:r>
      <w:r>
        <w:t xml:space="preserve"> </w:t>
      </w:r>
      <w:r>
        <w:t xml:space="preserve">Strategic Sales Intelligence Unit | Bangladesh Operations</w:t>
      </w:r>
    </w:p>
    <w:p>
      <w:pPr>
        <w:pStyle w:val="BodyText"/>
      </w:pPr>
      <w:r>
        <w:rPr>
          <w:bCs/>
          <w:b/>
        </w:rPr>
        <w:t xml:space="preserve">Date:</w:t>
      </w:r>
      <w:r>
        <w:t xml:space="preserve"> </w:t>
      </w:r>
      <w:r>
        <w:t xml:space="preserve">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Role in Bangladesh Dhaka Market</dc:title>
  <dc:creator/>
  <dc:language>en</dc:language>
  <cp:keywords/>
  <dcterms:created xsi:type="dcterms:W3CDTF">2026-07-21T15:00:08Z</dcterms:created>
  <dcterms:modified xsi:type="dcterms:W3CDTF">2026-07-21T15:00:08Z</dcterms:modified>
</cp:coreProperties>
</file>

<file path=docProps/custom.xml><?xml version="1.0" encoding="utf-8"?>
<Properties xmlns="http://schemas.openxmlformats.org/officeDocument/2006/custom-properties" xmlns:vt="http://schemas.openxmlformats.org/officeDocument/2006/docPropsVTypes"/>
</file>