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Mumbai,</w:t>
      </w:r>
      <w:r>
        <w:t xml:space="preserve"> </w:t>
      </w:r>
      <w:r>
        <w:t xml:space="preserve">India</w:t>
      </w:r>
    </w:p>
    <w:bookmarkStart w:id="27" w:name="X76144b220fd1bcbfae8ff20df0534add031709c"/>
    <w:p>
      <w:pPr>
        <w:pStyle w:val="Heading1"/>
      </w:pPr>
      <w:r>
        <w:t xml:space="preserve">Comprehensive Sales Performance Report: Automotive Engineer Role in Mumbai, India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Mumbai Regional Management |</w:t>
      </w:r>
      <w:r>
        <w:t xml:space="preserve"> </w:t>
      </w:r>
      <w:r>
        <w:rPr>
          <w:bCs/>
          <w:b/>
        </w:rPr>
        <w:t xml:space="preserve">Document Type:</w:t>
      </w:r>
      <w:r>
        <w:t xml:space="preserve"> </w:t>
      </w:r>
      <w:r>
        <w:t xml:space="preserve">Sales Performance Report</w:t>
      </w:r>
    </w:p>
    <w:bookmarkStart w:id="20" w:name="i.-executive-summary"/>
    <w:p>
      <w:pPr>
        <w:pStyle w:val="Heading2"/>
      </w:pPr>
      <w:r>
        <w:t xml:space="preserve">I. Executive Summary</w:t>
      </w:r>
    </w:p>
    <w:p>
      <w:pPr>
        <w:pStyle w:val="FirstParagraph"/>
      </w:pPr>
      <w:r>
        <w:t xml:space="preserve">This Sales Report details the critical contribution of Automotive Engineers to market expansion and revenue growth within Mumbai's dynamic automotive sector. As India's financial capital and a major hub for automotive manufacturing, Mumbai presents unique opportunities where skilled Automotive Engineers directly impact sales outcomes. The report demonstrates how strategic engineering support has driven a 17% year-over-year increase in regional sales volume for new electric vehicle (EV) models, solidifying our competitive position in the</w:t>
      </w:r>
      <w:r>
        <w:t xml:space="preserve"> </w:t>
      </w:r>
      <w:r>
        <w:rPr>
          <w:bCs/>
          <w:b/>
        </w:rPr>
        <w:t xml:space="preserve">India Mumbai</w:t>
      </w:r>
      <w:r>
        <w:t xml:space="preserve"> </w:t>
      </w:r>
      <w:r>
        <w:t xml:space="preserve">market. This document serves as both a performance assessment and roadmap for future engineering-led sales initiatives.</w:t>
      </w:r>
    </w:p>
    <w:bookmarkEnd w:id="20"/>
    <w:bookmarkStart w:id="21" w:name="Xadb991592abe4e3e98d676edfcba4c02462f4cc"/>
    <w:p>
      <w:pPr>
        <w:pStyle w:val="Heading2"/>
      </w:pPr>
      <w:r>
        <w:t xml:space="preserve">II. Market Context: Automotive Landscape in Mumbai, India</w:t>
      </w:r>
    </w:p>
    <w:p>
      <w:pPr>
        <w:pStyle w:val="FirstParagraph"/>
      </w:pPr>
      <w:r>
        <w:t xml:space="preserve">Mumbai's automotive ecosystem is undergoing transformative growth, with the city accounting for 34% of all EV sales in Western India. As per the Society of Indian Automobile Manufacturers (SIAM), Mumbai registered a 68% surge in premium sedan and SUV purchases during Q3 2023. This boom creates urgent demand for Automotive Engineers who understand local consumer behavior, infrastructure constraints, and regulatory nuances specific to</w:t>
      </w:r>
      <w:r>
        <w:t xml:space="preserve"> </w:t>
      </w:r>
      <w:r>
        <w:rPr>
          <w:bCs/>
          <w:b/>
        </w:rPr>
        <w:t xml:space="preserve">India Mumbai</w:t>
      </w:r>
      <w:r>
        <w:t xml:space="preserve">. The city's dense urban environment—with its notorious traffic congestion, monsoon challenges, and evolving charging infrastructure—requires engineering solutions tailored to Mumbai's realities. Our recent market analysis confirms that 82% of customers prioritize vehicle reliability in stop-and-go conditions, making the Automotive Engineer's role indispensable for sales conversion.</w:t>
      </w:r>
    </w:p>
    <w:bookmarkEnd w:id="21"/>
    <w:bookmarkStart w:id="22" w:name="X7e2023ac0d42218d5f06ad63b1a1982b7c02f9e"/>
    <w:p>
      <w:pPr>
        <w:pStyle w:val="Heading2"/>
      </w:pPr>
      <w:r>
        <w:t xml:space="preserve">III. Automotive Engineer Impact on Sales Performance</w:t>
      </w:r>
    </w:p>
    <w:p>
      <w:pPr>
        <w:pStyle w:val="FirstParagraph"/>
      </w:pPr>
      <w:r>
        <w:t xml:space="preserve">Our Mumbai-based team of eight</w:t>
      </w:r>
      <w:r>
        <w:t xml:space="preserve"> </w:t>
      </w:r>
      <w:r>
        <w:rPr>
          <w:bCs/>
          <w:b/>
        </w:rPr>
        <w:t xml:space="preserve">Automotive Engineer</w:t>
      </w:r>
      <w:r>
        <w:t xml:space="preserve">s has directly influenced key sales metrics through:</w:t>
      </w:r>
    </w:p>
    <w:p>
      <w:pPr>
        <w:numPr>
          <w:ilvl w:val="0"/>
          <w:numId w:val="1001"/>
        </w:numPr>
        <w:pStyle w:val="Compact"/>
      </w:pPr>
      <w:r>
        <w:rPr>
          <w:bCs/>
          <w:b/>
        </w:rPr>
        <w:t xml:space="preserve">Solution-Driven Consultations:</w:t>
      </w:r>
      <w:r>
        <w:t xml:space="preserve"> </w:t>
      </w:r>
      <w:r>
        <w:t xml:space="preserve">Engineers conduct technical demonstrations highlighting how our vehicles' adaptive suspension and battery management systems outperform competitors in Mumbai's pothole-ridden roads. This approach increased customer conversion rates by 29%.</w:t>
      </w:r>
    </w:p>
    <w:p>
      <w:pPr>
        <w:numPr>
          <w:ilvl w:val="0"/>
          <w:numId w:val="1001"/>
        </w:numPr>
        <w:pStyle w:val="Compact"/>
      </w:pPr>
      <w:r>
        <w:rPr>
          <w:bCs/>
          <w:b/>
        </w:rPr>
        <w:t xml:space="preserve">Regulatory Compliance Assurance:</w:t>
      </w:r>
      <w:r>
        <w:t xml:space="preserve"> </w:t>
      </w:r>
      <w:r>
        <w:t xml:space="preserve">As India implements stringent Bharat Stage VI emissions standards, our engineers provide instant documentation to customers, eliminating sales barriers and accelerating purchase decisions.</w:t>
      </w:r>
    </w:p>
    <w:p>
      <w:pPr>
        <w:numPr>
          <w:ilvl w:val="0"/>
          <w:numId w:val="1001"/>
        </w:numPr>
        <w:pStyle w:val="Compact"/>
      </w:pPr>
      <w:r>
        <w:rPr>
          <w:bCs/>
          <w:b/>
        </w:rPr>
        <w:t xml:space="preserve">Predictive Maintenance Integration:</w:t>
      </w:r>
      <w:r>
        <w:t xml:space="preserve"> </w:t>
      </w:r>
      <w:r>
        <w:t xml:space="preserve">By embedding AI-driven diagnostic tools into sales presentations, we reduced post-purchase service concerns by 41%, directly boosting repeat customer acquisition in</w:t>
      </w:r>
      <w:r>
        <w:t xml:space="preserve"> </w:t>
      </w:r>
      <w:r>
        <w:rPr>
          <w:bCs/>
          <w:b/>
        </w:rPr>
        <w:t xml:space="preserve">India Mumbai</w:t>
      </w:r>
      <w:r>
        <w:t xml:space="preserve">.</w:t>
      </w:r>
    </w:p>
    <w:bookmarkEnd w:id="22"/>
    <w:bookmarkStart w:id="23" w:name="X6c46a2071c74af18854cdf6442a1c56430f9a22"/>
    <w:p>
      <w:pPr>
        <w:pStyle w:val="Heading2"/>
      </w:pPr>
      <w:r>
        <w:t xml:space="preserve">IV. Quantitative Sales Performance Metrics (Mumbai Region)</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Vehicle Sales Volume (Mumbai)</w:t>
      </w:r>
    </w:p>
    <w:p>
      <w:pPr>
        <w:pStyle w:val="BodyText"/>
      </w:pPr>
      <w:r>
        <w:t xml:space="preserve">1,845 units</w:t>
      </w:r>
    </w:p>
    <w:p>
      <w:pPr>
        <w:pStyle w:val="BodyText"/>
      </w:pPr>
      <w:r>
        <w:t xml:space="preserve">1,576 units</w:t>
      </w:r>
    </w:p>
    <w:p>
      <w:pPr>
        <w:pStyle w:val="BodyText"/>
      </w:pPr>
      <w:r>
        <w:t xml:space="preserve">+17.2%</w:t>
      </w:r>
    </w:p>
    <w:p>
      <w:pPr>
        <w:pStyle w:val="BodyText"/>
      </w:pPr>
      <w:r>
        <w:t xml:space="preserve">Average Deal Value</w:t>
      </w:r>
    </w:p>
    <w:p>
      <w:pPr>
        <w:pStyle w:val="BodyText"/>
      </w:pPr>
      <w:r>
        <w:t xml:space="preserve">₹28.3 Lakhs</w:t>
      </w:r>
    </w:p>
    <w:p>
      <w:pPr>
        <w:pStyle w:val="BodyText"/>
      </w:pPr>
      <w:r>
        <w:t xml:space="preserve">₹26.9 Lakhs</w:t>
      </w:r>
    </w:p>
    <w:p>
      <w:pPr>
        <w:pStyle w:val="BodyText"/>
      </w:pPr>
      <w:r>
        <w:t xml:space="preserve">+5.2%</w:t>
      </w:r>
    </w:p>
    <w:p>
      <w:pPr>
        <w:pStyle w:val="BodyText"/>
      </w:pPr>
      <w:r>
        <w:t xml:space="preserve">Customer Retention Rate (Post-Sale)</w:t>
      </w:r>
    </w:p>
    <w:p>
      <w:pPr>
        <w:pStyle w:val="BodyText"/>
      </w:pPr>
      <w:r>
        <w:t xml:space="preserve">&lt;</w:t>
      </w:r>
    </w:p>
    <w:p>
      <w:pPr>
        <w:pStyle w:val="BodyText"/>
      </w:pPr>
      <w:r>
        <w:t xml:space="preserve">87%</w:t>
      </w:r>
    </w:p>
    <w:p>
      <w:pPr>
        <w:pStyle w:val="BodyText"/>
      </w:pPr>
      <w:r>
        <w:t xml:space="preserve">79%</w:t>
      </w:r>
    </w:p>
    <w:p>
      <w:pPr>
        <w:pStyle w:val="BodyText"/>
      </w:pPr>
      <w:r>
        <w:t xml:space="preserve">+8 pts</w:t>
      </w:r>
    </w:p>
    <w:p>
      <w:pPr>
        <w:pStyle w:val="BodyText"/>
      </w:pPr>
      <w:r>
        <w:t xml:space="preserve">Sales Cycle Reduction</w:t>
      </w:r>
    </w:p>
    <w:p>
      <w:pPr>
        <w:pStyle w:val="BodyText"/>
      </w:pPr>
      <w:r>
        <w:t xml:space="preserve">21 days</w:t>
      </w:r>
    </w:p>
    <w:p>
      <w:pPr>
        <w:pStyle w:val="BodyText"/>
      </w:pPr>
      <w:r>
        <w:t xml:space="preserve">&lt;</w:t>
      </w:r>
    </w:p>
    <w:p>
      <w:pPr>
        <w:pStyle w:val="BodyText"/>
      </w:pPr>
      <w:r>
        <w:t xml:space="preserve">34 days&lt;</w:t>
      </w:r>
    </w:p>
    <w:p>
      <w:pPr>
        <w:pStyle w:val="BodyText"/>
      </w:pPr>
      <w:r>
        <w:t xml:space="preserve">-38%</w:t>
      </w:r>
    </w:p>
    <w:p>
      <w:pPr>
        <w:pStyle w:val="BodyText"/>
      </w:pPr>
      <w:r>
        <w:t xml:space="preserve">The data confirms that regions where Automotive Engineers co-lead client consultations achieve 2.3x faster sales cycles. In Mumbai's competitive market, this technical partnership has become our primary differentiator against multinational competitors.</w:t>
      </w:r>
    </w:p>
    <w:bookmarkEnd w:id="23"/>
    <w:bookmarkStart w:id="24" w:name="Xe8c17f7123374ae92aa119a468aacc370ec706d"/>
    <w:p>
      <w:pPr>
        <w:pStyle w:val="Heading2"/>
      </w:pPr>
      <w:r>
        <w:t xml:space="preserve">V. Mumbai-Specific Challenges Addressed by Automotive Engineers</w:t>
      </w:r>
    </w:p>
    <w:p>
      <w:pPr>
        <w:pStyle w:val="FirstParagraph"/>
      </w:pPr>
      <w:r>
        <w:t xml:space="preserve">The Mumbai market presents distinct hurdles where engineering expertise directly drives sales success:</w:t>
      </w:r>
    </w:p>
    <w:p>
      <w:pPr>
        <w:numPr>
          <w:ilvl w:val="0"/>
          <w:numId w:val="1002"/>
        </w:numPr>
        <w:pStyle w:val="Compact"/>
      </w:pPr>
      <w:r>
        <w:rPr>
          <w:bCs/>
          <w:b/>
        </w:rPr>
        <w:t xml:space="preserve">Infrastructure Limitations:</w:t>
      </w:r>
      <w:r>
        <w:t xml:space="preserve"> </w:t>
      </w:r>
      <w:r>
        <w:t xml:space="preserve">Engineers designed customized fast-charging adapters compatible with Mumbai's uneven power grid, resolving 67% of EV purchase objections related to charging reliability.</w:t>
      </w:r>
    </w:p>
    <w:p>
      <w:pPr>
        <w:numPr>
          <w:ilvl w:val="0"/>
          <w:numId w:val="1002"/>
        </w:numPr>
        <w:pStyle w:val="Compact"/>
      </w:pPr>
      <w:r>
        <w:rPr>
          <w:bCs/>
          <w:b/>
        </w:rPr>
        <w:t xml:space="preserve">Climate Adaptation:</w:t>
      </w:r>
      <w:r>
        <w:t xml:space="preserve"> </w:t>
      </w:r>
      <w:r>
        <w:t xml:space="preserve">With Mumbai's average humidity at 85%, our engineers modified cabin air filtration systems (validated through local testing in Juhu and Andheri), increasing customer satisfaction scores by 34% during monsoon season sales.</w:t>
      </w:r>
    </w:p>
    <w:p>
      <w:pPr>
        <w:numPr>
          <w:ilvl w:val="0"/>
          <w:numId w:val="1002"/>
        </w:numPr>
        <w:pStyle w:val="Compact"/>
      </w:pPr>
      <w:r>
        <w:rPr>
          <w:bCs/>
          <w:b/>
        </w:rPr>
        <w:t xml:space="preserve">Local Preference Integration:</w:t>
      </w:r>
      <w:r>
        <w:t xml:space="preserve"> </w:t>
      </w:r>
      <w:r>
        <w:t xml:space="preserve">Automotive Engineers identified Mumbai consumers' preference for compact SUVs with rear-seat entertainment. This insight led to a new variant (Safari Urban Edition) that captured 22% of the segment's market share in Q3.</w:t>
      </w:r>
    </w:p>
    <w:bookmarkEnd w:id="24"/>
    <w:bookmarkStart w:id="25" w:name="X638ae813428dfa1a271c783aa12774ad202c443"/>
    <w:p>
      <w:pPr>
        <w:pStyle w:val="Heading2"/>
      </w:pPr>
      <w:r>
        <w:t xml:space="preserve">VI. Strategic Recommendations for Enhanced Sales Impact</w:t>
      </w:r>
    </w:p>
    <w:p>
      <w:pPr>
        <w:pStyle w:val="FirstParagraph"/>
      </w:pPr>
      <w:r>
        <w:t xml:space="preserve">To capitalize on Mumbai's growth trajectory, this Sales Report recommends:</w:t>
      </w:r>
    </w:p>
    <w:p>
      <w:pPr>
        <w:numPr>
          <w:ilvl w:val="0"/>
          <w:numId w:val="1003"/>
        </w:numPr>
        <w:pStyle w:val="Compact"/>
      </w:pPr>
      <w:r>
        <w:rPr>
          <w:bCs/>
          <w:b/>
        </w:rPr>
        <w:t xml:space="preserve">Establish Mumbai Automotive Innovation Hub:</w:t>
      </w:r>
      <w:r>
        <w:t xml:space="preserve"> </w:t>
      </w:r>
      <w:r>
        <w:t xml:space="preserve">Dedicate ₹45 Crores to create a regional engineering center focused exclusively on solving Mumbai-specific vehicle challenges. This will directly support the 2024 EV expansion plan.</w:t>
      </w:r>
    </w:p>
    <w:p>
      <w:pPr>
        <w:numPr>
          <w:ilvl w:val="0"/>
          <w:numId w:val="1003"/>
        </w:numPr>
        <w:pStyle w:val="Compact"/>
      </w:pPr>
      <w:r>
        <w:rPr>
          <w:bCs/>
          <w:b/>
        </w:rPr>
        <w:t xml:space="preserve">Sales-Engineer Cross-Training Program:</w:t>
      </w:r>
      <w:r>
        <w:t xml:space="preserve"> </w:t>
      </w:r>
      <w:r>
        <w:t xml:space="preserve">Implement mandatory technical workshops for all sales personnel by our Mumbai-based Automotive Engineers, targeting 100% team certification by Q1 2024. This will reduce customer objection resolution time by an estimated 50%.</w:t>
      </w:r>
    </w:p>
    <w:p>
      <w:pPr>
        <w:numPr>
          <w:ilvl w:val="0"/>
          <w:numId w:val="1003"/>
        </w:numPr>
        <w:pStyle w:val="Compact"/>
      </w:pPr>
      <w:r>
        <w:rPr>
          <w:bCs/>
          <w:b/>
        </w:rPr>
        <w:t xml:space="preserve">Predictive Market Analytics Integration:</w:t>
      </w:r>
      <w:r>
        <w:t xml:space="preserve"> </w:t>
      </w:r>
      <w:r>
        <w:t xml:space="preserve">Deploy IoT sensors in Mumbai fleet vehicles to gather real-time data on road conditions and driver behavior. Automotive Engineers will analyze this to refine future model features, creating compelling sales narratives.</w:t>
      </w:r>
    </w:p>
    <w:bookmarkEnd w:id="25"/>
    <w:bookmarkStart w:id="26" w:name="Xe4319dc3574b4aa8d06d0224aea587ebbf7d86e"/>
    <w:p>
      <w:pPr>
        <w:pStyle w:val="Heading2"/>
      </w:pPr>
      <w:r>
        <w:t xml:space="preserve">VII. Conclusion: Engineering as the Sales Catalyst in Mumbai</w:t>
      </w:r>
    </w:p>
    <w:p>
      <w:pPr>
        <w:pStyle w:val="FirstParagraph"/>
      </w:pPr>
      <w:r>
        <w:t xml:space="preserve">The success of our automotive business in Mumbai hinges on the strategic integration of engineering expertise into sales operations. This Sales Report conclusively demonstrates that Automotive Engineers are not merely technical staff but pivotal revenue drivers in the</w:t>
      </w:r>
      <w:r>
        <w:t xml:space="preserve"> </w:t>
      </w:r>
      <w:r>
        <w:rPr>
          <w:bCs/>
          <w:b/>
        </w:rPr>
        <w:t xml:space="preserve">India Mumbai</w:t>
      </w:r>
      <w:r>
        <w:t xml:space="preserve"> </w:t>
      </w:r>
      <w:r>
        <w:t xml:space="preserve">market. Their ability to translate complex engineering solutions into tangible customer benefits has elevated our brand from a competitor to an industry standard-bearer in India's most demanding automotive city.</w:t>
      </w:r>
    </w:p>
    <w:p>
      <w:pPr>
        <w:pStyle w:val="BodyText"/>
      </w:pPr>
      <w:r>
        <w:t xml:space="preserve">As Mumbai transitions toward becoming India's first fully electric mobility corridor by 2026, the role of Automotive Engineers will evolve from support function to central sales strategy. Investing in this talent pool is no longer optional—it is the cornerstone of sustainable growth. We project that continued engineering-led sales initiatives will drive Mumbai revenue beyond ₹1,800 Crores annually by FY25, representing a 31% increase over current performance.</w:t>
      </w:r>
    </w:p>
    <w:p>
      <w:pPr>
        <w:pStyle w:val="BodyText"/>
      </w:pPr>
      <w:r>
        <w:rPr>
          <w:bCs/>
          <w:b/>
        </w:rPr>
        <w:t xml:space="preserve">Recommendation:</w:t>
      </w:r>
      <w:r>
        <w:t xml:space="preserve"> </w:t>
      </w:r>
      <w:r>
        <w:t xml:space="preserve">Approve all proposed engineering investments to accelerate our market leadership in Mumbai. The Automotive Engineer is the definitive differentiator in closing deals and securing long-term customer loyalty across India's most competitive automotive marketplace.</w:t>
      </w:r>
    </w:p>
    <w:p>
      <w:r>
        <w:pict>
          <v:rect style="width:0;height:1.5pt" o:hralign="center" o:hrstd="t" o:hr="t"/>
        </w:pict>
      </w:r>
    </w:p>
    <w:p>
      <w:pPr>
        <w:pStyle w:val="FirstParagraph"/>
      </w:pPr>
      <w:r>
        <w:rPr>
          <w:iCs/>
          <w:i/>
        </w:rPr>
        <w:t xml:space="preserve">This Sales Report for Automotive Engineer Performance, covering Mumbai, India operations, was compiled using data from all regional sales centers (Juhu, Andheri West, Powai) between July 1–September 30, 2023. Prepared by Sales Analytics Department | Mumbai Regional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Performance Report - Mumbai, India</dc:title>
  <dc:creator/>
  <dc:language>en</dc:language>
  <cp:keywords/>
  <dcterms:created xsi:type="dcterms:W3CDTF">2026-07-23T09:21:05Z</dcterms:created>
  <dcterms:modified xsi:type="dcterms:W3CDTF">2026-07-23T09:21:05Z</dcterms:modified>
</cp:coreProperties>
</file>

<file path=docProps/custom.xml><?xml version="1.0" encoding="utf-8"?>
<Properties xmlns="http://schemas.openxmlformats.org/officeDocument/2006/custom-properties" xmlns:vt="http://schemas.openxmlformats.org/officeDocument/2006/docPropsVTypes"/>
</file>