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Wellington,</w:t>
      </w:r>
      <w:r>
        <w:t xml:space="preserve"> </w:t>
      </w:r>
      <w:r>
        <w:t xml:space="preserve">New</w:t>
      </w:r>
      <w:r>
        <w:t xml:space="preserve"> </w:t>
      </w:r>
      <w:r>
        <w:t xml:space="preserve">Zealand</w:t>
      </w:r>
    </w:p>
    <w:bookmarkStart w:id="27" w:name="X48fe6e2c3734c071301a76a99064a52ab550b6a"/>
    <w:p>
      <w:pPr>
        <w:pStyle w:val="Heading1"/>
      </w:pPr>
      <w:r>
        <w:t xml:space="preserve">Automotive Engineer Sales Performance Report</w:t>
      </w:r>
      <w:r>
        <w:br/>
      </w:r>
      <w:r>
        <w:t xml:space="preserve">Wellington, New Zealand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Automotive Solutions New Zealand</w:t>
      </w:r>
    </w:p>
    <w:bookmarkStart w:id="20" w:name="executive-summary"/>
    <w:p>
      <w:pPr>
        <w:pStyle w:val="Heading2"/>
      </w:pPr>
      <w:r>
        <w:t xml:space="preserve">Executive Summary</w:t>
      </w:r>
    </w:p>
    <w:p>
      <w:pPr>
        <w:pStyle w:val="FirstParagraph"/>
      </w:pPr>
      <w:r>
        <w:t xml:space="preserve">This comprehensive Sales Report details the performance of our Automotive Engineer team within the Wellington metropolitan area, highlighting critical market insights and strategic opportunities. As New Zealand's automotive sector continues its robust growth trajectory—with Wellington serving as a pivotal hub for innovation—we present data demonstrating how our Automotive Engineer specialization directly drives sales success across commercial vehicle solutions, EV infrastructure, and advanced manufacturing partnerships. This report confirms that targeted investment in skilled Automotive Engineers has yielded a 27% year-over-year sales increase specifically within the New Zealand Wellington market.</w:t>
      </w:r>
    </w:p>
    <w:bookmarkEnd w:id="20"/>
    <w:bookmarkStart w:id="21" w:name="market-context-in-new-zealand-wellington"/>
    <w:p>
      <w:pPr>
        <w:pStyle w:val="Heading2"/>
      </w:pPr>
      <w:r>
        <w:t xml:space="preserve">Market Context in New Zealand Wellington</w:t>
      </w:r>
    </w:p>
    <w:p>
      <w:pPr>
        <w:pStyle w:val="FirstParagraph"/>
      </w:pPr>
      <w:r>
        <w:t xml:space="preserve">Wellington's unique position as New Zealand's capital city and a major center for automotive innovation creates exceptional opportunities for Automotive Engineer-driven sales. With over 38% of the country's automotive R&amp;D activity concentrated here, our team has leveraged local partnerships with key entities including the University of Wellington Engineering Department, Waka Kotahi (NZ Transport Agency), and major fleet operators like Auckland Transport's Wellington branch. The recent government mandate for 100% zero-emission public transport by 2035 has intensified demand for specialized Automotive Engineer expertise, directly impacting our sales pipeline in New Zealand Wellington.</w:t>
      </w:r>
    </w:p>
    <w:bookmarkEnd w:id="21"/>
    <w:bookmarkStart w:id="22" w:name="sales-performance-metrics-q3-2023"/>
    <w:p>
      <w:pPr>
        <w:pStyle w:val="Heading2"/>
      </w:pPr>
      <w:r>
        <w:t xml:space="preserve">Sales Performance Metrics (Q3 2023)</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Sales Revenue (Wellington Focus)</w:t>
      </w:r>
    </w:p>
    <w:p>
      <w:pPr>
        <w:pStyle w:val="BodyText"/>
      </w:pPr>
      <w:r>
        <w:t xml:space="preserve">$1,428,500 NZD</w:t>
      </w:r>
    </w:p>
    <w:p>
      <w:pPr>
        <w:pStyle w:val="BodyText"/>
      </w:pPr>
      <w:r>
        <w:t xml:space="preserve">$1,032,700 NZD</w:t>
      </w:r>
    </w:p>
    <w:p>
      <w:pPr>
        <w:pStyle w:val="BodyText"/>
      </w:pPr>
      <w:r>
        <w:t xml:space="preserve">+38.4%</w:t>
      </w:r>
    </w:p>
    <w:p>
      <w:pPr>
        <w:pStyle w:val="BodyText"/>
      </w:pPr>
      <w:r>
        <w:t xml:space="preserve">New Automotive Engineer Consultancy Contracts</w:t>
      </w:r>
    </w:p>
    <w:p>
      <w:pPr>
        <w:pStyle w:val="BodyText"/>
      </w:pPr>
      <w:r>
        <w:t xml:space="preserve">22</w:t>
      </w:r>
    </w:p>
    <w:p>
      <w:pPr>
        <w:pStyle w:val="BodyText"/>
      </w:pPr>
      <w:r>
        <w:t xml:space="preserve">14</w:t>
      </w:r>
    </w:p>
    <w:p>
      <w:pPr>
        <w:pStyle w:val="BodyText"/>
      </w:pPr>
      <w:r>
        <w:t xml:space="preserve">+57.1%</w:t>
      </w:r>
    </w:p>
    <w:p>
      <w:pPr>
        <w:pStyle w:val="BodyText"/>
      </w:pPr>
      <w:r>
        <w:t xml:space="preserve">Fleet Modernization Projects Secured</w:t>
      </w:r>
    </w:p>
    <w:p>
      <w:pPr>
        <w:pStyle w:val="BodyText"/>
      </w:pPr>
      <w:r>
        <w:t xml:space="preserve">9</w:t>
      </w:r>
    </w:p>
    <w:p>
      <w:pPr>
        <w:pStyle w:val="BodyText"/>
      </w:pPr>
      <w:r>
        <w:t xml:space="preserve">5</w:t>
      </w:r>
    </w:p>
    <w:p>
      <w:pPr>
        <w:pStyle w:val="BodyText"/>
      </w:pPr>
      <w:r>
        <w:t xml:space="preserve">+80.0%</w:t>
      </w:r>
    </w:p>
    <w:p>
      <w:pPr>
        <w:pStyle w:val="BodyText"/>
      </w:pPr>
      <w:r>
        <w:t xml:space="preserve">The data reveals a transformative shift: Automotive Engineer expertise has become the primary differentiator in closing complex B2B contracts within New Zealand Wellington. Notably, our team secured 3 major municipal EV transition agreements—worth $850k total—through technical demonstrations by our local Automotive Engineers, showcasing how specialized engineering knowledge directly translates to sales outcomes.</w:t>
      </w:r>
    </w:p>
    <w:bookmarkEnd w:id="22"/>
    <w:bookmarkStart w:id="23" w:name="X00951ac40cce5de44a3eb102c6797c7d95faf5e"/>
    <w:p>
      <w:pPr>
        <w:pStyle w:val="Heading2"/>
      </w:pPr>
      <w:r>
        <w:t xml:space="preserve">Strategic Impact of Automotive Engineer Specialization</w:t>
      </w:r>
    </w:p>
    <w:p>
      <w:pPr>
        <w:pStyle w:val="FirstParagraph"/>
      </w:pPr>
      <w:r>
        <w:t xml:space="preserve">Our Sales Report identifies three critical ways Automotive Engineer roles drive revenue in Wellington:</w:t>
      </w:r>
    </w:p>
    <w:p>
      <w:pPr>
        <w:numPr>
          <w:ilvl w:val="0"/>
          <w:numId w:val="1001"/>
        </w:numPr>
        <w:pStyle w:val="Compact"/>
      </w:pPr>
      <w:r>
        <w:rPr>
          <w:bCs/>
          <w:b/>
        </w:rPr>
        <w:t xml:space="preserve">Tech-Driven Client Trust:</w:t>
      </w:r>
      <w:r>
        <w:t xml:space="preserve"> </w:t>
      </w:r>
      <w:r>
        <w:t xml:space="preserve">In the competitive New Zealand automotive market, clients require technical validation. Our Automotive Engineers conducted 47 site assessments in Wellington, directly addressing safety and efficiency concerns that closed $620k in contracts previously stalled due to engineering skepticism.</w:t>
      </w:r>
    </w:p>
    <w:p>
      <w:pPr>
        <w:numPr>
          <w:ilvl w:val="0"/>
          <w:numId w:val="1001"/>
        </w:numPr>
        <w:pStyle w:val="Compact"/>
      </w:pPr>
      <w:r>
        <w:rPr>
          <w:bCs/>
          <w:b/>
        </w:rPr>
        <w:t xml:space="preserve">EV Infrastructure Sales Acceleration:</w:t>
      </w:r>
      <w:r>
        <w:t xml:space="preserve"> </w:t>
      </w:r>
      <w:r>
        <w:t xml:space="preserve">With Wellington's rapid EV adoption (32% of new vehicle sales in Q3), our Automotive Engineers developed localized charging network solutions for 7 commercial partners, representing 68% of our total EV sales volume in New Zealand Wellington.</w:t>
      </w:r>
    </w:p>
    <w:p>
      <w:pPr>
        <w:numPr>
          <w:ilvl w:val="0"/>
          <w:numId w:val="1001"/>
        </w:numPr>
        <w:pStyle w:val="Compact"/>
      </w:pPr>
      <w:r>
        <w:rPr>
          <w:bCs/>
          <w:b/>
        </w:rPr>
        <w:t xml:space="preserve">Compliance as Sales Catalyst:</w:t>
      </w:r>
      <w:r>
        <w:t xml:space="preserve"> </w:t>
      </w:r>
      <w:r>
        <w:t xml:space="preserve">The Automotive Engineer team successfully navigated complex Waka Kotahi compliance requirements for fleet operators, turning regulatory hurdles into competitive advantages that secured $310k in maintenance contracts.</w:t>
      </w:r>
    </w:p>
    <w:bookmarkEnd w:id="23"/>
    <w:bookmarkStart w:id="24" w:name="X8c91c95b25a0af266313370dd1efa5ffd425599"/>
    <w:p>
      <w:pPr>
        <w:pStyle w:val="Heading2"/>
      </w:pPr>
      <w:r>
        <w:t xml:space="preserve">Challenges in New Zealand Wellington Market</w:t>
      </w:r>
    </w:p>
    <w:p>
      <w:pPr>
        <w:pStyle w:val="FirstParagraph"/>
      </w:pPr>
      <w:r>
        <w:t xml:space="preserve">Despite strong performance, this Sales Report identifies critical challenges requiring immediate attention:</w:t>
      </w:r>
    </w:p>
    <w:p>
      <w:pPr>
        <w:numPr>
          <w:ilvl w:val="0"/>
          <w:numId w:val="1002"/>
        </w:numPr>
        <w:pStyle w:val="Compact"/>
      </w:pPr>
      <w:r>
        <w:rPr>
          <w:bCs/>
          <w:b/>
        </w:rPr>
        <w:t xml:space="preserve">Talent Shortage for Specialized Roles:</w:t>
      </w:r>
      <w:r>
        <w:t xml:space="preserve"> </w:t>
      </w:r>
      <w:r>
        <w:t xml:space="preserve">Wellington's automotive sector faces a 43% vacancy rate for Advanced Automotive Engineer positions. This shortage directly impacts our ability to scale sales in New Zealand, particularly for high-value EV projects requiring NZ-specific engineering certifications.</w:t>
      </w:r>
    </w:p>
    <w:p>
      <w:pPr>
        <w:numPr>
          <w:ilvl w:val="0"/>
          <w:numId w:val="1002"/>
        </w:numPr>
        <w:pStyle w:val="Compact"/>
      </w:pPr>
      <w:r>
        <w:rPr>
          <w:bCs/>
          <w:b/>
        </w:rPr>
        <w:t xml:space="preserve">Regional Infrastructure Gaps:</w:t>
      </w:r>
      <w:r>
        <w:t xml:space="preserve"> </w:t>
      </w:r>
      <w:r>
        <w:t xml:space="preserve">Rural supply chain challenges outside Wellington city limits create delivery delays that affect project timelines and client satisfaction—impacting our overall Automotive Engineer service quality metrics by 18%.</w:t>
      </w:r>
    </w:p>
    <w:p>
      <w:pPr>
        <w:numPr>
          <w:ilvl w:val="0"/>
          <w:numId w:val="1002"/>
        </w:numPr>
        <w:pStyle w:val="Compact"/>
      </w:pPr>
      <w:r>
        <w:rPr>
          <w:bCs/>
          <w:b/>
        </w:rPr>
        <w:t xml:space="preserve">Economic Pressures:</w:t>
      </w:r>
      <w:r>
        <w:t xml:space="preserve"> </w:t>
      </w:r>
      <w:r>
        <w:t xml:space="preserve">Rising material costs in New Zealand have compressed margins, making it essential for our Automotive Engineer team to provide cost-optimized solutions without compromising technical integrity—a balance requiring enhanced sales engineering collaboration.</w:t>
      </w:r>
    </w:p>
    <w:bookmarkEnd w:id="24"/>
    <w:bookmarkStart w:id="25" w:name="Xfce6ada35e3e1c474d27baffbe43c4353c59d55"/>
    <w:p>
      <w:pPr>
        <w:pStyle w:val="Heading2"/>
      </w:pPr>
      <w:r>
        <w:t xml:space="preserve">Strategic Recommendations for New Zealand Wellington Growth</w:t>
      </w:r>
    </w:p>
    <w:p>
      <w:pPr>
        <w:pStyle w:val="FirstParagraph"/>
      </w:pPr>
      <w:r>
        <w:t xml:space="preserve">To capitalize on the thriving Automotive Engineer market in Wellington, this Sales Report proposes:</w:t>
      </w:r>
    </w:p>
    <w:p>
      <w:pPr>
        <w:numPr>
          <w:ilvl w:val="0"/>
          <w:numId w:val="1003"/>
        </w:numPr>
        <w:pStyle w:val="Compact"/>
      </w:pPr>
      <w:r>
        <w:rPr>
          <w:bCs/>
          <w:b/>
        </w:rPr>
        <w:t xml:space="preserve">Establish a Wellington Automotive Innovation Hub:</w:t>
      </w:r>
      <w:r>
        <w:t xml:space="preserve"> </w:t>
      </w:r>
      <w:r>
        <w:t xml:space="preserve">Co-locate our top-tier Automotive Engineers with local universities and government R&amp;D centers to accelerate solution development for New Zealand-specific challenges. This would directly support our sales strategy by creating demonstrable case studies for potential clients.</w:t>
      </w:r>
    </w:p>
    <w:p>
      <w:pPr>
        <w:numPr>
          <w:ilvl w:val="0"/>
          <w:numId w:val="1003"/>
        </w:numPr>
        <w:pStyle w:val="Compact"/>
      </w:pPr>
      <w:r>
        <w:rPr>
          <w:bCs/>
          <w:b/>
        </w:rPr>
        <w:t xml:space="preserve">Develop Specialized Sales Engineer Training:</w:t>
      </w:r>
      <w:r>
        <w:t xml:space="preserve"> </w:t>
      </w:r>
      <w:r>
        <w:t xml:space="preserve">Create a dedicated certification pathway combining technical Automotive Engineer knowledge with sales acumen, specifically tailored for the Wellington market's unique regulatory landscape and client needs.</w:t>
      </w:r>
    </w:p>
    <w:p>
      <w:pPr>
        <w:numPr>
          <w:ilvl w:val="0"/>
          <w:numId w:val="1003"/>
        </w:numPr>
        <w:pStyle w:val="Compact"/>
      </w:pPr>
      <w:r>
        <w:rPr>
          <w:bCs/>
          <w:b/>
        </w:rPr>
        <w:t xml:space="preserve">Expand EV Infrastructure Partnership Program:</w:t>
      </w:r>
      <w:r>
        <w:t xml:space="preserve"> </w:t>
      </w:r>
      <w:r>
        <w:t xml:space="preserve">Forge strategic alliances with Wellington-based charging network operators to create bundled solutions that address both technical and commercial concerns—expected to generate $1.2M in pipeline sales within 12 months.</w:t>
      </w:r>
    </w:p>
    <w:bookmarkEnd w:id="25"/>
    <w:bookmarkStart w:id="26" w:name="conclusion"/>
    <w:p>
      <w:pPr>
        <w:pStyle w:val="Heading2"/>
      </w:pPr>
      <w:r>
        <w:t xml:space="preserve">Conclusion</w:t>
      </w:r>
    </w:p>
    <w:p>
      <w:pPr>
        <w:pStyle w:val="FirstParagraph"/>
      </w:pPr>
      <w:r>
        <w:t xml:space="preserve">This Sales Report unequivocally demonstrates that our Automotive Engineer capability is the cornerstone of success in the New Zealand Wellington automotive market. The strategic integration of engineering expertise into our sales process has generated exceptional results, with Automotive Engineers directly responsible for 76% of new contract value in Q3 2023. As we move forward, maintaining this focus will be critical to sustaining growth in Wellington's dynamic automotive ecosystem.</w:t>
      </w:r>
    </w:p>
    <w:p>
      <w:pPr>
        <w:pStyle w:val="BodyText"/>
      </w:pPr>
      <w:r>
        <w:t xml:space="preserve">Wellington's position as New Zealand's innovation capital demands that our Automotive Engineer team remains at the forefront of technical excellence. We recommend immediate investment in expanding our local Automotive Engineer capacity to meet projected demand—particularly for EV and sustainable transport solutions—which represents over $3.8M in untapped sales opportunity within the Wellington region alone.</w:t>
      </w:r>
    </w:p>
    <w:p>
      <w:pPr>
        <w:pStyle w:val="BodyText"/>
      </w:pPr>
      <w:r>
        <w:t xml:space="preserve">By consistently delivering on Engineering Excellence, our team will continue to be the primary driver of sales success across New Zealand, with Wellington serving as our flagship market that sets the standard for automotive innovation nationwide. The future belongs to those who combine engineering mastery with commercial vision—and our Automotive Engineer specialists are proving this every day in New Zealand Wellington.</w:t>
      </w:r>
    </w:p>
    <w:p>
      <w:pPr>
        <w:pStyle w:val="BodyText"/>
      </w:pPr>
      <w:r>
        <w:t xml:space="preserve">Prepared by the National Sales Strategy Team • Automotive Solutions New Zealand</w:t>
      </w:r>
      <w:r>
        <w:br/>
      </w:r>
      <w:r>
        <w:t xml:space="preserve">"Engineering Excellence, Delivered to Your Doorstep in Wellington"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Sales Performance Report - Wellington, New Zealand</dc:title>
  <dc:creator/>
  <dc:language>en</dc:language>
  <cp:keywords/>
  <dcterms:created xsi:type="dcterms:W3CDTF">2026-07-24T11:55:41Z</dcterms:created>
  <dcterms:modified xsi:type="dcterms:W3CDTF">2026-07-24T11:55:41Z</dcterms:modified>
</cp:coreProperties>
</file>

<file path=docProps/custom.xml><?xml version="1.0" encoding="utf-8"?>
<Properties xmlns="http://schemas.openxmlformats.org/officeDocument/2006/custom-properties" xmlns:vt="http://schemas.openxmlformats.org/officeDocument/2006/docPropsVTypes"/>
</file>