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6" w:name="Xd32804651295c28ffe37644a1835f3fab96def4"/>
    <w:p>
      <w:pPr>
        <w:pStyle w:val="Heading1"/>
      </w:pPr>
      <w:r>
        <w:t xml:space="preserve">Sales Report: Automotive Engineer Performance Analysis - Islamabad, Pakistan Market (Q3 2023)</w:t>
      </w:r>
    </w:p>
    <w:p>
      <w:pPr>
        <w:pStyle w:val="FirstParagraph"/>
      </w:pPr>
      <w:r>
        <w:t xml:space="preserve">This comprehensive Sales Report details the performance metrics, strategic initiatives, and market impact of our dedicated Automotive Engineering team operating within the dynamic automotive sector of Pakistan Islamabad. As the capital city and economic hub driving national automotive growth, Islamabad presents unique opportunities and challenges where specialized Automotive Engineer expertise directly translates to enhanced sales performance, customer satisfaction, and market leadership for our organization.</w:t>
      </w:r>
    </w:p>
    <w:bookmarkStart w:id="20" w:name="X1d48fae77d05165640e36778ffccb41a0318e71"/>
    <w:p>
      <w:pPr>
        <w:pStyle w:val="Heading2"/>
      </w:pPr>
      <w:r>
        <w:t xml:space="preserve">Executive Summary: Engineering Excellence Driving Sales Growth in Islamabad</w:t>
      </w:r>
    </w:p>
    <w:p>
      <w:pPr>
        <w:pStyle w:val="FirstParagraph"/>
      </w:pPr>
      <w:r>
        <w:t xml:space="preserve">The Q3 2023 period witnessed a remarkable 18.7% year-on-year increase in vehicle sales volume within the Islamabad region, significantly exceeding national averages. Crucially, this growth was directly attributable to the strategic deployment and innovative solutions provided by our on-site Automotive Engineer team based in Islamabad. Their deep understanding of local terrain, consumer preferences, and regulatory landscape (including Pakistan's National Electric Vehicle Policy) has been instrumental in tailoring product offerings that resonate with Islamabad's discerning market. This report quantifies the direct contribution of Automotive Engineer expertise to our sales success across key segments: passenger vehicles, commercial fleets, and emerging electric mobility solutions.</w:t>
      </w:r>
    </w:p>
    <w:bookmarkEnd w:id="20"/>
    <w:bookmarkStart w:id="21" w:name="X28643979041b47c7772a15dff6aa080fbe33bfe"/>
    <w:p>
      <w:pPr>
        <w:pStyle w:val="Heading2"/>
      </w:pPr>
      <w:r>
        <w:t xml:space="preserve">Key Sales Performance Metrics (Islamabad Region)</w:t>
      </w:r>
    </w:p>
    <w:p>
      <w:pPr>
        <w:pStyle w:val="FirstParagraph"/>
      </w:pPr>
      <w:r>
        <w:t xml:space="preserve">Performance Indicator</w:t>
      </w:r>
    </w:p>
    <w:p>
      <w:pPr>
        <w:pStyle w:val="BodyText"/>
      </w:pPr>
      <w:r>
        <w:t xml:space="preserve">Q3 2023 (Actual)</w:t>
      </w:r>
    </w:p>
    <w:p>
      <w:pPr>
        <w:pStyle w:val="BodyText"/>
      </w:pPr>
      <w:r>
        <w:t xml:space="preserve">Q3 2022 (Previous)</w:t>
      </w:r>
    </w:p>
    <w:p>
      <w:pPr>
        <w:pStyle w:val="BodyText"/>
      </w:pPr>
      <w:r>
        <w:t xml:space="preserve">% Change</w:t>
      </w:r>
    </w:p>
    <w:p>
      <w:pPr>
        <w:pStyle w:val="BodyText"/>
      </w:pPr>
      <w:r>
        <w:t xml:space="preserve">Total Vehicle Sales (Islamabad Region)</w:t>
      </w:r>
    </w:p>
    <w:p>
      <w:pPr>
        <w:pStyle w:val="BodyText"/>
      </w:pPr>
      <w:r>
        <w:t xml:space="preserve">4,850 Units</w:t>
      </w:r>
    </w:p>
    <w:p>
      <w:pPr>
        <w:pStyle w:val="BodyText"/>
      </w:pPr>
      <w:r>
        <w:t xml:space="preserve">4,100 Units</w:t>
      </w:r>
    </w:p>
    <w:p>
      <w:pPr>
        <w:pStyle w:val="BodyText"/>
      </w:pPr>
      <w:r>
        <w:t xml:space="preserve">+18.3%</w:t>
      </w:r>
    </w:p>
    <w:p>
      <w:pPr>
        <w:pStyle w:val="BodyText"/>
      </w:pPr>
      <w:r>
        <w:t xml:space="preserve">New Electric Vehicle (EV) Sales</w:t>
      </w:r>
    </w:p>
    <w:p>
      <w:pPr>
        <w:pStyle w:val="BodyText"/>
      </w:pPr>
      <w:r>
        <w:t xml:space="preserve">725 Units</w:t>
      </w:r>
    </w:p>
    <w:p>
      <w:pPr>
        <w:pStyle w:val="BodyText"/>
      </w:pPr>
      <w:r>
        <w:t xml:space="preserve">(Driven by Automotive Engineer-led adaptation of models for Islamabad's climate &amp; infrastructure)</w:t>
      </w:r>
    </w:p>
    <w:p>
      <w:pPr>
        <w:pStyle w:val="BodyText"/>
      </w:pPr>
      <w:r>
        <w:t xml:space="preserve">190 Units</w:t>
      </w:r>
    </w:p>
    <w:p>
      <w:pPr>
        <w:pStyle w:val="BodyText"/>
      </w:pPr>
      <w:r>
        <w:t xml:space="preserve">+281.6%</w:t>
      </w:r>
    </w:p>
    <w:p>
      <w:pPr>
        <w:pStyle w:val="BodyText"/>
      </w:pPr>
      <w:r>
        <w:t xml:space="preserve">Commercial Fleet Sales (Trucks/Vans)</w:t>
      </w:r>
    </w:p>
    <w:p>
      <w:pPr>
        <w:pStyle w:val="BodyText"/>
      </w:pPr>
      <w:r>
        <w:t xml:space="preserve">1,205 Units</w:t>
      </w:r>
    </w:p>
    <w:p>
      <w:pPr>
        <w:pStyle w:val="BodyText"/>
      </w:pPr>
      <w:r>
        <w:t xml:space="preserve">985 Units</w:t>
      </w:r>
    </w:p>
    <w:p>
      <w:pPr>
        <w:pStyle w:val="BodyText"/>
      </w:pPr>
      <w:r>
        <w:t xml:space="preserve">+22.3%</w:t>
      </w:r>
    </w:p>
    <w:p>
      <w:pPr>
        <w:pStyle w:val="BodyText"/>
      </w:pPr>
      <w:r>
        <w:rPr>
          <w:bCs/>
          <w:b/>
        </w:rPr>
        <w:t xml:space="preserve">Average Sales Price per Unit (Islamabad)</w:t>
      </w:r>
    </w:p>
    <w:p>
      <w:pPr>
        <w:pStyle w:val="BodyText"/>
      </w:pPr>
      <w:r>
        <w:rPr>
          <w:bCs/>
          <w:b/>
        </w:rPr>
        <w:t xml:space="preserve">PKR 4.85 Million</w:t>
      </w:r>
    </w:p>
    <w:p>
      <w:pPr>
        <w:pStyle w:val="BodyText"/>
      </w:pPr>
      <w:r>
        <w:rPr>
          <w:bCs/>
          <w:b/>
        </w:rPr>
        <w:t xml:space="preserve">PKR 4.50 Million</w:t>
      </w:r>
    </w:p>
    <w:p>
      <w:pPr>
        <w:pStyle w:val="BodyText"/>
      </w:pPr>
      <w:r>
        <w:t xml:space="preserve">+7.8%</w:t>
      </w:r>
    </w:p>
    <w:bookmarkEnd w:id="21"/>
    <w:bookmarkStart w:id="22" w:name="X36b4deb7265440cea055af01da57e60c62c2846"/>
    <w:p>
      <w:pPr>
        <w:pStyle w:val="Heading2"/>
      </w:pPr>
      <w:r>
        <w:t xml:space="preserve">The Critical Role of the Automotive Engineer in Islamabad's Sales Success</w:t>
      </w:r>
    </w:p>
    <w:p>
      <w:pPr>
        <w:pStyle w:val="FirstParagraph"/>
      </w:pPr>
      <w:r>
        <w:t xml:space="preserve">In Pakistan Islamabad, the role of the Automotive Engineer transcends traditional design and testing functions; it is now a pivotal sales driver. Our Engineers embedded within the Islamabad sales and service operations have achieved unprecedented impact through:</w:t>
      </w:r>
    </w:p>
    <w:p>
      <w:pPr>
        <w:numPr>
          <w:ilvl w:val="0"/>
          <w:numId w:val="1001"/>
        </w:numPr>
        <w:pStyle w:val="Compact"/>
      </w:pPr>
      <w:r>
        <w:rPr>
          <w:bCs/>
          <w:b/>
        </w:rPr>
        <w:t xml:space="preserve">Hyper-Local Product Adaptation:</w:t>
      </w:r>
      <w:r>
        <w:t xml:space="preserve"> </w:t>
      </w:r>
      <w:r>
        <w:t xml:space="preserve">Based on extensive field data gathered across Islamabad's diverse zones (from Margalla Hills to Rawalpindi corridors), Automotive Engineers modified key features like suspension systems for hilly routes, engine cooling efficiency for summer heatwaves (common in Islamabad), and corrosion resistance for monsoon conditions. This directly addressed the #1 customer concern cited in post-purchase surveys, leading to a 27% increase in positive brand sentiment specifically within Islamabad dealerships.</w:t>
      </w:r>
    </w:p>
    <w:p>
      <w:pPr>
        <w:numPr>
          <w:ilvl w:val="0"/>
          <w:numId w:val="1001"/>
        </w:numPr>
        <w:pStyle w:val="Compact"/>
      </w:pPr>
      <w:r>
        <w:rPr>
          <w:bCs/>
          <w:b/>
        </w:rPr>
        <w:t xml:space="preserve">Technical Sales Enablement:</w:t>
      </w:r>
      <w:r>
        <w:t xml:space="preserve"> </w:t>
      </w:r>
      <w:r>
        <w:t xml:space="preserve">Automotive Engineers actively participate in high-value client meetings with Islamabad's corporate fleet managers and government procurement teams (e.g., Federal Government Ministries, Islamabad Metro Bus Authority). Their ability to articulate technical benefits (fuel efficiency, durability on local roads) in clear terms converted 35% more complex commercial leads compared to previous quarters.</w:t>
      </w:r>
    </w:p>
    <w:p>
      <w:pPr>
        <w:numPr>
          <w:ilvl w:val="0"/>
          <w:numId w:val="1001"/>
        </w:numPr>
        <w:pStyle w:val="Compact"/>
      </w:pPr>
      <w:r>
        <w:rPr>
          <w:bCs/>
          <w:b/>
        </w:rPr>
        <w:t xml:space="preserve">EV Ecosystem Development:</w:t>
      </w:r>
      <w:r>
        <w:t xml:space="preserve"> </w:t>
      </w:r>
      <w:r>
        <w:t xml:space="preserve">Recognizing the government's push for electric mobility in Islamabad, our Automotive Engineers spearheaded the adaptation of key models for Islamabad's charging infrastructure challenges. They provided critical input on battery range optimization for typical daily commutes (e.g., from DHA to Blue Area) and developed localized service protocols. This positioned us as the leading EV brand in Pakistan Islamabad, capturing 42% of the nascent EV market share.</w:t>
      </w:r>
    </w:p>
    <w:p>
      <w:pPr>
        <w:numPr>
          <w:ilvl w:val="0"/>
          <w:numId w:val="1001"/>
        </w:numPr>
        <w:pStyle w:val="Compact"/>
      </w:pPr>
      <w:r>
        <w:rPr>
          <w:bCs/>
          <w:b/>
        </w:rPr>
        <w:t xml:space="preserve">Competitive Intelligence &amp; Speed:</w:t>
      </w:r>
      <w:r>
        <w:t xml:space="preserve"> </w:t>
      </w:r>
      <w:r>
        <w:t xml:space="preserve">Engineers rapidly analyzed competitor models prevalent in Islamabad (e.g., Toyota Corolla Altis variants, Honda City), identifying specific engineering gaps. This enabled our sales team to pivot messaging effectively within 72 hours of new launches, a capability directly attributed to the on-ground Automotive Engineer presence.</w:t>
      </w:r>
    </w:p>
    <w:bookmarkEnd w:id="22"/>
    <w:bookmarkStart w:id="23" w:name="key-projects-driving-sales-in-islamabad"/>
    <w:p>
      <w:pPr>
        <w:pStyle w:val="Heading2"/>
      </w:pPr>
      <w:r>
        <w:t xml:space="preserve">Key Projects Driving Sales in Islamabad</w:t>
      </w:r>
    </w:p>
    <w:p>
      <w:pPr>
        <w:pStyle w:val="FirstParagraph"/>
      </w:pPr>
      <w:r>
        <w:t xml:space="preserve">The following Islamabad-specific projects exemplify how Automotive Engineer collaboration fueled significant sales:</w:t>
      </w:r>
    </w:p>
    <w:p>
      <w:pPr>
        <w:numPr>
          <w:ilvl w:val="0"/>
          <w:numId w:val="1002"/>
        </w:numPr>
        <w:pStyle w:val="Compact"/>
      </w:pPr>
      <w:r>
        <w:rPr>
          <w:bCs/>
          <w:b/>
        </w:rPr>
        <w:t xml:space="preserve">Islamabad Expressway Fleet Program:</w:t>
      </w:r>
      <w:r>
        <w:t xml:space="preserve"> </w:t>
      </w:r>
      <w:r>
        <w:t xml:space="preserve">Engineers custom-tailored 300 commercial vans for the new Islamabad Expressway maintenance fleet, incorporating reinforced undercarriages and enhanced AC systems. This single contract secured PKR 1.42 Billion in sales volume and set a precedent for future government tenders.</w:t>
      </w:r>
    </w:p>
    <w:p>
      <w:pPr>
        <w:numPr>
          <w:ilvl w:val="0"/>
          <w:numId w:val="1002"/>
        </w:numPr>
        <w:pStyle w:val="Compact"/>
      </w:pPr>
      <w:r>
        <w:rPr>
          <w:bCs/>
          <w:b/>
        </w:rPr>
        <w:t xml:space="preserve">"Islamabad Ready" Package:</w:t>
      </w:r>
      <w:r>
        <w:t xml:space="preserve"> </w:t>
      </w:r>
      <w:r>
        <w:t xml:space="preserve">A comprehensive package developed by our Automotive Engineers (including dust-proofing, upgraded audio for highway noise, and local language navigation), launched at all Islamabad dealerships. This initiative contributed directly to a 22% uplift in average transaction value citywide within one month.</w:t>
      </w:r>
    </w:p>
    <w:p>
      <w:pPr>
        <w:numPr>
          <w:ilvl w:val="0"/>
          <w:numId w:val="1002"/>
        </w:numPr>
        <w:pStyle w:val="Compact"/>
      </w:pPr>
      <w:r>
        <w:rPr>
          <w:bCs/>
          <w:b/>
        </w:rPr>
        <w:t xml:space="preserve">Dealer Network Technical Upgrades:</w:t>
      </w:r>
      <w:r>
        <w:t xml:space="preserve"> </w:t>
      </w:r>
      <w:r>
        <w:t xml:space="preserve">Engineers conducted on-site assessments of all 15 major Islamabad dealerships (e.g., Honda Atlas Pakistan, Toyota Punjab), recommending and implementing localized service bay equipment for efficient repair of climate-specific issues. This reduced customer wait times by 30%, directly boosting retention rates among Islamabad-based clients.</w:t>
      </w:r>
    </w:p>
    <w:bookmarkEnd w:id="23"/>
    <w:bookmarkStart w:id="24" w:name="Xc9c5e66c105f8cc006ec0b279f3d7e9f4f44ec3"/>
    <w:p>
      <w:pPr>
        <w:pStyle w:val="Heading2"/>
      </w:pPr>
      <w:r>
        <w:t xml:space="preserve">Challenges &amp; Strategic Outlook for Pakistan Islamabad</w:t>
      </w:r>
    </w:p>
    <w:p>
      <w:pPr>
        <w:pStyle w:val="FirstParagraph"/>
      </w:pPr>
      <w:r>
        <w:t xml:space="preserve">The automotive market in Pakistan Islamabad remains fiercely competitive, with emerging challenges including fluctuating fuel prices and evolving import regulations. However, the data is unequivocal: the presence of a skilled Automotive Engineer within our Islamabad sales ecosystem is no longer optional – it's the core differentiator driving above-market growth. Looking ahead to Q4 2023 and beyond, our strategy focuses on:</w:t>
      </w:r>
    </w:p>
    <w:p>
      <w:pPr>
        <w:numPr>
          <w:ilvl w:val="0"/>
          <w:numId w:val="1003"/>
        </w:numPr>
        <w:pStyle w:val="Compact"/>
      </w:pPr>
      <w:r>
        <w:t xml:space="preserve">Expanding the Islamabad-based Automotive Engineer team by 30% to support anticipated EV infrastructure growth.</w:t>
      </w:r>
    </w:p>
    <w:p>
      <w:pPr>
        <w:numPr>
          <w:ilvl w:val="0"/>
          <w:numId w:val="1003"/>
        </w:numPr>
        <w:pStyle w:val="Compact"/>
      </w:pPr>
      <w:r>
        <w:t xml:space="preserve">Deepening partnerships with Islamabad University's Engineering Faculty for localized R&amp;D projects targeting monsoon resilience and city-specific usage patterns.</w:t>
      </w:r>
    </w:p>
    <w:p>
      <w:pPr>
        <w:numPr>
          <w:ilvl w:val="0"/>
          <w:numId w:val="1003"/>
        </w:numPr>
        <w:pStyle w:val="Compact"/>
      </w:pPr>
      <w:r>
        <w:t xml:space="preserve">Developing a dedicated "Islamabad Mobility Report" published quarterly, leveraging our Automotive Engineer team's insights to guide future sales and engineering decisions within the Pakistan capital market.</w:t>
      </w:r>
    </w:p>
    <w:bookmarkEnd w:id="24"/>
    <w:bookmarkStart w:id="25" w:name="X8e1c194df447a6d5b9f1a050076d17b091aa81d"/>
    <w:p>
      <w:pPr>
        <w:pStyle w:val="Heading2"/>
      </w:pPr>
      <w:r>
        <w:t xml:space="preserve">Conclusion: Engineering as the Sales Catalyst in Islamabad</w:t>
      </w:r>
    </w:p>
    <w:p>
      <w:pPr>
        <w:pStyle w:val="FirstParagraph"/>
      </w:pPr>
      <w:r>
        <w:t xml:space="preserve">This report conclusively demonstrates that for success in the complex, high-potential market of Pakistan Islamabad, a true partnership between Automotive Engineering expertise and sales execution is paramount. The data from Q3 2023 proves that when our Automotive Engineers are embedded within the commercial operations in Islamabad – understanding local roads, climate, customer needs, and government policy – they directly catalyze higher sales volumes, premium pricing power, increased market share in emerging segments like EVs, and unparalleled customer loyalty. As we solidify our leadership position across Pakistan Islamabad's automotive landscape, continued investment in this integrated Automotive Engineer-sales model is not just beneficial; it is the essential foundation for sustained growth and dominance in the capital city's vital automotive sector. The future of sales excellence in Islamabad begins with engineering insight.</w:t>
      </w:r>
    </w:p>
    <w:p>
      <w:pPr>
        <w:pStyle w:val="BodyText"/>
      </w:pPr>
      <w:r>
        <w:rPr>
          <w:bCs/>
          <w:b/>
        </w:rPr>
        <w:t xml:space="preserve">Prepared For:</w:t>
      </w:r>
      <w:r>
        <w:t xml:space="preserve"> </w:t>
      </w:r>
      <w:r>
        <w:t xml:space="preserve">Regional Sales Leadership, Pakistan Islamabad</w:t>
      </w:r>
      <w:r>
        <w:br/>
      </w:r>
      <w:r>
        <w:rPr>
          <w:bCs/>
          <w:b/>
        </w:rPr>
        <w:t xml:space="preserve">Date:</w:t>
      </w:r>
      <w:r>
        <w:t xml:space="preserve"> </w:t>
      </w:r>
      <w:r>
        <w:t xml:space="preserve">October 26, 2023</w:t>
      </w:r>
      <w:r>
        <w:br/>
      </w:r>
      <w:r>
        <w:rPr>
          <w:bCs/>
          <w:b/>
        </w:rPr>
        <w:t xml:space="preserve">Prepared By:</w:t>
      </w:r>
      <w:r>
        <w:t xml:space="preserve"> </w:t>
      </w:r>
      <w:r>
        <w:t xml:space="preserve">Strategic Sales &amp; Engineering Integration Department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Performance in Pakistan Islamabad</dc:title>
  <dc:creator/>
  <dc:language>en</dc:language>
  <cp:keywords/>
  <dcterms:created xsi:type="dcterms:W3CDTF">2026-07-24T01:18:00Z</dcterms:created>
  <dcterms:modified xsi:type="dcterms:W3CDTF">2026-07-24T01:18:00Z</dcterms:modified>
</cp:coreProperties>
</file>

<file path=docProps/custom.xml><?xml version="1.0" encoding="utf-8"?>
<Properties xmlns="http://schemas.openxmlformats.org/officeDocument/2006/custom-properties" xmlns:vt="http://schemas.openxmlformats.org/officeDocument/2006/docPropsVTypes"/>
</file>