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64971a8d18d1d91b702f8c7496c96f360249b34"/>
    <w:p>
      <w:pPr>
        <w:pStyle w:val="Heading1"/>
      </w:pPr>
      <w:r>
        <w:t xml:space="preserve">Comprehensive Sales Report: Automotive Engineer Impact in Lima, Peru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Strategy Team</w:t>
      </w:r>
      <w:r>
        <w:br/>
      </w:r>
      <w:r>
        <w:rPr>
          <w:bCs/>
          <w:b/>
        </w:rPr>
        <w:t xml:space="preserve">Geographic Focus:</w:t>
      </w:r>
      <w:r>
        <w:t xml:space="preserve"> </w:t>
      </w:r>
      <w:r>
        <w:t xml:space="preserve">Lima, Peru (National Automotive Hub)</w:t>
      </w:r>
    </w:p>
    <w:bookmarkStart w:id="20" w:name="X47cf7e2b5c283677cb9e82d58fcaa4f19a35557"/>
    <w:p>
      <w:pPr>
        <w:pStyle w:val="Heading2"/>
      </w:pPr>
      <w:r>
        <w:t xml:space="preserve">I. Executive Summary: Engineering Excellence Driving Sales Growth in Lima</w:t>
      </w:r>
    </w:p>
    <w:p>
      <w:pPr>
        <w:pStyle w:val="FirstParagraph"/>
      </w:pPr>
      <w:r>
        <w:t xml:space="preserve">This Sales Report details the critical role of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in accelerating revenue growth within Peru's dynamic automotive sector, with special focus on the Lima metropolitan area. As Peru's economic engine and largest consumer market (representing 42% of national vehicle sales), Lima demands tailored engineering solutions that directly translate to competitive advantage and measurable sales uplift. This report demonstrates how strategic deployment of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talent has generated a 27% year-over-year increase in premium segment sales for our Lima-based operations, directly addressing Peru's unique market challenges.</w:t>
      </w:r>
    </w:p>
    <w:bookmarkEnd w:id="20"/>
    <w:bookmarkStart w:id="21" w:name="X951413e9d030a8e455046d78826094df8ab118c"/>
    <w:p>
      <w:pPr>
        <w:pStyle w:val="Heading2"/>
      </w:pPr>
      <w:r>
        <w:t xml:space="preserve">II. Lima, Peru: The Crucial Market Nexus for Automotive Sales</w:t>
      </w:r>
    </w:p>
    <w:p>
      <w:pPr>
        <w:pStyle w:val="FirstParagraph"/>
      </w:pPr>
      <w:r>
        <w:t xml:space="preserve">Lima serves as the undisputed center of automotive commerce and innovation in Peru. With over 12 million residents and a rapidly expanding middle class, the city accounts for 68% of new vehicle registrations nationally (Peruvian Ministry of Transport, 2023). However, Lima's distinct operational environment presents specific challenges: extreme traffic congestion (averaging 1.8 hours daily commute), diverse terrain affecting vehicle performance (coastal vs. highland routes), and evolving regulatory standards under Peru's MINERVA framework. Successful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professionals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must design solutions that optimize fuel efficiency for stop-and-go traffic, enhance durability for varied road conditions, and ensure compliance with local emission norms – directly impacting sales conversion rates.</w:t>
      </w:r>
    </w:p>
    <w:bookmarkEnd w:id="21"/>
    <w:bookmarkStart w:id="22" w:name="Xd6df1fd7833d96fb7991c073bef90f948a1aee0"/>
    <w:p>
      <w:pPr>
        <w:pStyle w:val="Heading2"/>
      </w:pPr>
      <w:r>
        <w:t xml:space="preserve">III. The Direct Sales Impact of the Automotive Engineer: Lima Case Study</w:t>
      </w:r>
    </w:p>
    <w:p>
      <w:pPr>
        <w:pStyle w:val="FirstParagraph"/>
      </w:pPr>
      <w:r>
        <w:t xml:space="preserve">The value proposition of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extends far beyond the workshop. In Lima, our engineering team has become a core sales driver through three key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Tailored Vehicle Prototyping for Lima Consumers:</w:t>
      </w:r>
      <w:r>
        <w:t xml:space="preserve"> </w:t>
      </w:r>
      <w:r>
        <w:t xml:space="preserve">Our engineers conducted extensive field studies across Lima districts (Surco, San Isidro, Comas). They identified that 78% of prospective buyers prioritize fuel efficiency above all else in urban settings. This insight led to the rapid development and integration of a custom low-emission engine module for our compact SUV line. Result: A 35% increase in test drive conversions at Lima dealerships within Q3 2023.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After-Sales Service Optimization:</w:t>
      </w:r>
      <w:r>
        <w:t xml:space="preserve"> </w:t>
      </w:r>
      <w:r>
        <w:t xml:space="preserve">Engineers identified frequent transmission issues in high-traffic conditions. They redesigned the cooling system and developed a predictive maintenance app for Lima service centers. This reduced average repair time by 41% and increased customer retention rates by 28%, directly boosting repeat sales and referrals – key metrics for</w:t>
      </w:r>
      <w:r>
        <w:t xml:space="preserve"> </w:t>
      </w:r>
      <w:r>
        <w:rPr>
          <w:iCs/>
          <w:i/>
        </w:rPr>
        <w:t xml:space="preserve">Peru Lima</w:t>
      </w:r>
      <w:r>
        <w:t xml:space="preserve"> </w:t>
      </w:r>
      <w:r>
        <w:t xml:space="preserve">market saturation.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as a Sales Catalyst:</w:t>
      </w:r>
      <w:r>
        <w:t xml:space="preserve"> </w:t>
      </w:r>
      <w:r>
        <w:t xml:space="preserve">Peru's recent tightening of fuel efficiency standards (effective Jan 2024) was anticipated by our Lima engineering team. They proactively engineered compliance into new model launches, eliminating the need for costly post-production modifications. This positioned us as the only major OEM with full compliance ahead of schedule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generating a 15% premium pricing opportunity and securing 22 dealer partnerships in Q3.</w:t>
      </w:r>
    </w:p>
    <w:bookmarkEnd w:id="22"/>
    <w:bookmarkStart w:id="23" w:name="X8cbbdcdbbbd748a92fb6071acc81716ff1b421d"/>
    <w:p>
      <w:pPr>
        <w:pStyle w:val="Heading2"/>
      </w:pPr>
      <w:r>
        <w:t xml:space="preserve">IV. Sales Performance Metrics: Automotive Engineer-Driven Results in Lima</w:t>
      </w:r>
    </w:p>
    <w:p>
      <w:pPr>
        <w:pStyle w:val="FirstParagraph"/>
      </w:pPr>
      <w:r>
        <w:t xml:space="preserve">The tangible impact of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role is quantified below for the Lima market (Q1-Q3 2023 vs. Q1-Q3 2022):</w:t>
      </w:r>
    </w:p>
    <w:p>
      <w:pPr>
        <w:pStyle w:val="BodyText"/>
      </w:pPr>
      <w:r>
        <w:t xml:space="preserve">Sales Metric</w:t>
      </w:r>
    </w:p>
    <w:p>
      <w:pPr>
        <w:pStyle w:val="BodyText"/>
      </w:pPr>
      <w:r>
        <w:t xml:space="preserve">Q1-Q3 2022</w:t>
      </w:r>
    </w:p>
    <w:p>
      <w:pPr>
        <w:pStyle w:val="BodyText"/>
      </w:pPr>
      <w:r>
        <w:t xml:space="preserve">Q1-Q3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New Vehicle Sales (Lima)</w:t>
      </w:r>
    </w:p>
    <w:p>
      <w:pPr>
        <w:pStyle w:val="BodyText"/>
      </w:pPr>
      <w:r>
        <w:t xml:space="preserve">S/ 48.7M</w:t>
      </w:r>
    </w:p>
    <w:p>
      <w:pPr>
        <w:pStyle w:val="BodyText"/>
      </w:pPr>
      <w:r>
        <w:t xml:space="preserve">S/ 61.9M</w:t>
      </w:r>
    </w:p>
    <w:p>
      <w:pPr>
        <w:pStyle w:val="BodyText"/>
      </w:pPr>
      <w:r>
        <w:t xml:space="preserve">+27.1%</w:t>
      </w:r>
    </w:p>
    <w:p>
      <w:pPr>
        <w:pStyle w:val="BodyText"/>
      </w:pPr>
      <w:r>
        <w:t xml:space="preserve">Service Department Revenue (Lima)</w:t>
      </w:r>
    </w:p>
    <w:p>
      <w:pPr>
        <w:pStyle w:val="BodyText"/>
      </w:pPr>
      <w:r>
        <w:t xml:space="preserve">S/ 9.2M+45.6%</w:t>
      </w:r>
    </w:p>
    <w:p>
      <w:pPr>
        <w:pStyle w:val="BodyText"/>
      </w:pPr>
      <w:r>
        <w:t xml:space="preserve">Dealer Satisfaction Score (Lima)</w:t>
      </w:r>
    </w:p>
    <w:p>
      <w:pPr>
        <w:pStyle w:val="BodyText"/>
      </w:pPr>
      <w:r>
        <w:t xml:space="preserve">78%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+11 pts</w:t>
      </w:r>
    </w:p>
    <w:p>
      <w:pPr>
        <w:pStyle w:val="BodyText"/>
      </w:pPr>
      <w:r>
        <w:t xml:space="preserve">Lead-to-Sale Conversion Rate</w:t>
      </w:r>
    </w:p>
    <w:p>
      <w:pPr>
        <w:pStyle w:val="BodyText"/>
      </w:pPr>
      <w:r>
        <w:t xml:space="preserve">S/ 22.4%+8.3 pts</w:t>
      </w:r>
    </w:p>
    <w:p>
      <w:pPr>
        <w:pStyle w:val="BodyText"/>
      </w:pPr>
      <w:r>
        <w:rPr>
          <w:iCs/>
          <w:i/>
        </w:rPr>
        <w:t xml:space="preserve">Note: All figures represent Lima-specific performance, accounting for Peru's complex import tariff structure and local demand fluctuations.</w:t>
      </w:r>
    </w:p>
    <w:bookmarkEnd w:id="23"/>
    <w:bookmarkStart w:id="24" w:name="X7dba9b2ddf5057f0d71f546db0542c0e369cfef"/>
    <w:p>
      <w:pPr>
        <w:pStyle w:val="Heading2"/>
      </w:pPr>
      <w:r>
        <w:t xml:space="preserve">V. Strategic Imperatives: Scaling the Automotive Engineer Advantage in Peru Lima</w:t>
      </w:r>
    </w:p>
    <w:p>
      <w:pPr>
        <w:pStyle w:val="FirstParagraph"/>
      </w:pPr>
      <w:r>
        <w:t xml:space="preserve">To sustain momentum and dominate the lucrative Lima market,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Local Engineering Talent Pool:</w:t>
      </w:r>
      <w:r>
        <w:t xml:space="preserve"> </w:t>
      </w:r>
      <w:r>
        <w:t xml:space="preserve">Partner with Universidad de Ingeniería y Tecnología (UTEC) and Pontificia Universidad Católica del Perú to establish a dedicated automotive R&amp;D pipeline in Lima. This ensures continuous alignment between engineering solutions and evolving Peru Lima consumer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Deploy "Engineering Sales Ambassadors":</w:t>
      </w:r>
      <w:r>
        <w:t xml:space="preserve"> </w:t>
      </w:r>
      <w:r>
        <w:t xml:space="preserve">Embed Automotive Engineers directly within sales teams at major Lima dealerships (e.g., Toyota de Miraflores, Hyundai Norte). These professionals provide real-time technical insights during customer consultations, transforming engineering value into immediate sales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Lima-Specific Testing Facilities:</w:t>
      </w:r>
      <w:r>
        <w:t xml:space="preserve"> </w:t>
      </w:r>
      <w:r>
        <w:t xml:space="preserve">Establish a 50% scaled test track within the Callao Industrial Zone to simulate Lima's unique driving conditions (coastal humidity, pothole-ridden roads). This accelerates development cycles for Peru-focused models by 30%, directly impacting quarterly sales velocity.</w:t>
      </w:r>
    </w:p>
    <w:bookmarkEnd w:id="24"/>
    <w:bookmarkStart w:id="25" w:name="X2f2cd34163a3bf7b6bc38fb31fa860e767d0238"/>
    <w:p>
      <w:pPr>
        <w:pStyle w:val="Heading2"/>
      </w:pPr>
      <w:r>
        <w:t xml:space="preserve">VI. Conclusion: Engineering as the Sales Engine for Peru Lima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is not merely a support function but the central catalyst for revenue growth in **Peru Lima**. In a market defined by rapid urbanization, regulatory complexity, and intense competition, engineering innovation directly dictates sales performance. The 27% sales uplift in Lima over 12 months is intrinsically linked to the strategic deployment of Automotive Engineers who speak the language of Peruvian consumers and terrain.</w:t>
      </w:r>
    </w:p>
    <w:p>
      <w:pPr>
        <w:pStyle w:val="BodyText"/>
      </w:pPr>
      <w:r>
        <w:t xml:space="preserve">As Peru's automotive market continues its projected 9.2% CAGR (IBEF, 2023), with Lima remaining the primary growth engine, prioritizing engineering excellence is not optional – it is the non-negotiable foundation for sustained market leadership. The data from this report confirms that in **Peru Lima**, the Automotive Engineer *is* our most powerful sales asset. We recommend allocating 15% of all regional marketing budget to engineering-driven sales enablement initiatives in Q4, ensuring we capture maximum value from Peru's booming automotive potential.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Intelligence Unit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Lima.SalesIntelligence@automotiveglobal.com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Sales Report: Peru Lima Market Analysis</dc:title>
  <dc:creator/>
  <dc:language>en</dc:language>
  <cp:keywords/>
  <dcterms:created xsi:type="dcterms:W3CDTF">2026-07-21T02:54:04Z</dcterms:created>
  <dcterms:modified xsi:type="dcterms:W3CDTF">2026-07-21T02:54:04Z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