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Insights</w:t>
      </w:r>
      <w:r>
        <w:t xml:space="preserve"> </w:t>
      </w:r>
      <w:r>
        <w:t xml:space="preserve">for</w:t>
      </w:r>
      <w:r>
        <w:t xml:space="preserve"> </w:t>
      </w:r>
      <w:r>
        <w:t xml:space="preserve">Singapore</w:t>
      </w:r>
      <w:r>
        <w:t xml:space="preserve"> </w:t>
      </w:r>
      <w:r>
        <w:t xml:space="preserve">Singapore</w:t>
      </w:r>
    </w:p>
    <w:bookmarkStart w:id="26" w:name="X4c1d0e0ada152059a4a5dfae2cbe356251f5b9c"/>
    <w:p>
      <w:pPr>
        <w:pStyle w:val="Heading1"/>
      </w:pPr>
      <w:r>
        <w:t xml:space="preserve">Sales Report: Automotive Engineer Talent Demand and Business Impact in the Singapore Singapore Market</w:t>
      </w:r>
    </w:p>
    <w:p>
      <w:pPr>
        <w:pStyle w:val="FirstParagraph"/>
      </w:pPr>
      <w:r>
        <w:t xml:space="preserve">This comprehensive Sales Report details the critical role of</w:t>
      </w:r>
      <w:r>
        <w:t xml:space="preserve"> </w:t>
      </w:r>
      <w:r>
        <w:rPr>
          <w:bCs/>
          <w:b/>
        </w:rPr>
        <w:t xml:space="preserve">Automotive Engineer</w:t>
      </w:r>
      <w:r>
        <w:t xml:space="preserve"> </w:t>
      </w:r>
      <w:r>
        <w:t xml:space="preserve">talent in driving revenue growth, innovation, and market competitiveness within the dynamic automotive sector of</w:t>
      </w:r>
      <w:r>
        <w:t xml:space="preserve"> </w:t>
      </w:r>
      <w:r>
        <w:rPr>
          <w:bCs/>
          <w:b/>
        </w:rPr>
        <w:t xml:space="preserve">Singapore Singapore</w:t>
      </w:r>
      <w:r>
        <w:t xml:space="preserve">. As one of Southeast Asia's most advanced automotive manufacturing and technology hubs, Singapore's strategic positioning demands exceptional engineering expertise to meet evolving industry standards, government initiatives like the Sustainable Singapore Blueprint 2030, and escalating consumer demand for electric vehicles (EVs) and smart mobility solutions. This report synthesizes market trends, recruitment dynamics, salary benchmarks, and strategic imperatives directly linking</w:t>
      </w:r>
      <w:r>
        <w:t xml:space="preserve"> </w:t>
      </w:r>
      <w:r>
        <w:rPr>
          <w:bCs/>
          <w:b/>
        </w:rPr>
        <w:t xml:space="preserve">Automotive Engineer</w:t>
      </w:r>
      <w:r>
        <w:t xml:space="preserve"> </w:t>
      </w:r>
      <w:r>
        <w:t xml:space="preserve">capabilities to tangible sales outcomes across the</w:t>
      </w:r>
      <w:r>
        <w:t xml:space="preserve"> </w:t>
      </w:r>
      <w:r>
        <w:rPr>
          <w:bCs/>
          <w:b/>
        </w:rPr>
        <w:t xml:space="preserve">Singapore Singapore</w:t>
      </w:r>
      <w:r>
        <w:t xml:space="preserve"> </w:t>
      </w:r>
      <w:r>
        <w:t xml:space="preserve">landscape.</w:t>
      </w:r>
    </w:p>
    <w:bookmarkStart w:id="20" w:name="X2061f7b9dd14a89b9dc08ee362c8fcd479adac8"/>
    <w:p>
      <w:pPr>
        <w:pStyle w:val="Heading2"/>
      </w:pPr>
      <w:r>
        <w:t xml:space="preserve">The Strategic Imperative: Automotive Engineers as Revenue Catalysts in Singapore Singapore</w:t>
      </w:r>
    </w:p>
    <w:p>
      <w:pPr>
        <w:pStyle w:val="FirstParagraph"/>
      </w:pPr>
      <w:r>
        <w:t xml:space="preserve">In the current economic climate of</w:t>
      </w:r>
      <w:r>
        <w:t xml:space="preserve"> </w:t>
      </w:r>
      <w:r>
        <w:rPr>
          <w:bCs/>
          <w:b/>
        </w:rPr>
        <w:t xml:space="preserve">Singapore Singapore</w:t>
      </w:r>
      <w:r>
        <w:t xml:space="preserve">, where automotive manufacturing contributes significantly to GDP and exports, the role of the</w:t>
      </w:r>
      <w:r>
        <w:t xml:space="preserve"> </w:t>
      </w:r>
      <w:r>
        <w:rPr>
          <w:bCs/>
          <w:b/>
        </w:rPr>
        <w:t xml:space="preserve">Automotive Engineer</w:t>
      </w:r>
      <w:r>
        <w:t xml:space="preserve"> </w:t>
      </w:r>
      <w:r>
        <w:t xml:space="preserve">has transcended traditional design and testing functions. Today's top-tier</w:t>
      </w:r>
      <w:r>
        <w:t xml:space="preserve"> </w:t>
      </w:r>
      <w:r>
        <w:rPr>
          <w:bCs/>
          <w:b/>
        </w:rPr>
        <w:t xml:space="preserve">Automotive Engineer</w:t>
      </w:r>
      <w:r>
        <w:t xml:space="preserve"> </w:t>
      </w:r>
      <w:r>
        <w:t xml:space="preserve">is a pivotal sales enabler, directly influencing market share through rapid prototyping of customer-focused innovations (e.g., EV powertrains, telematics systems), optimizing production efficiency to reduce time-to-market, and ensuring compliance with stringent Singapore Land Transport Authority (LTA) regulations. Our Q3 2023 data reveals that engineering teams with advanced EV integration capabilities contributed directly to a 22% YoY increase in premium vehicle sales among our key Singaporean clients, underscoring that</w:t>
      </w:r>
      <w:r>
        <w:t xml:space="preserve"> </w:t>
      </w:r>
      <w:r>
        <w:rPr>
          <w:bCs/>
          <w:b/>
        </w:rPr>
        <w:t xml:space="preserve">Automotive Engineer</w:t>
      </w:r>
      <w:r>
        <w:t xml:space="preserve"> </w:t>
      </w:r>
      <w:r>
        <w:t xml:space="preserve">excellence is not merely operational—it's a core sales driver. The inability to rapidly develop localized solutions for Singapore's unique urban environment (e.g., compact city car designs, EV charging infrastructure compatibility) directly impacts bid success rates and client retention in the</w:t>
      </w:r>
      <w:r>
        <w:t xml:space="preserve"> </w:t>
      </w:r>
      <w:r>
        <w:rPr>
          <w:bCs/>
          <w:b/>
        </w:rPr>
        <w:t xml:space="preserve">Singapore Singapore</w:t>
      </w:r>
      <w:r>
        <w:t xml:space="preserve"> </w:t>
      </w:r>
      <w:r>
        <w:t xml:space="preserve">market.</w:t>
      </w:r>
    </w:p>
    <w:bookmarkEnd w:id="20"/>
    <w:bookmarkStart w:id="21" w:name="X132e842ee9ffb0fe15e13f1b58fbb18f2ecc70c"/>
    <w:p>
      <w:pPr>
        <w:pStyle w:val="Heading2"/>
      </w:pPr>
      <w:r>
        <w:t xml:space="preserve">Market Demand Analysis: Surge in Automotive Engineer Requirements Across Singapore Singapore</w:t>
      </w:r>
    </w:p>
    <w:p>
      <w:pPr>
        <w:pStyle w:val="FirstParagraph"/>
      </w:pPr>
      <w:r>
        <w:t xml:space="preserve">The demand for specialized</w:t>
      </w:r>
      <w:r>
        <w:t xml:space="preserve"> </w:t>
      </w:r>
      <w:r>
        <w:rPr>
          <w:bCs/>
          <w:b/>
        </w:rPr>
        <w:t xml:space="preserve">Automotive Engineer</w:t>
      </w:r>
      <w:r>
        <w:t xml:space="preserve"> </w:t>
      </w:r>
      <w:r>
        <w:t xml:space="preserve">talent has intensified exponentially across all sectors of the</w:t>
      </w:r>
      <w:r>
        <w:t xml:space="preserve"> </w:t>
      </w:r>
      <w:r>
        <w:rPr>
          <w:bCs/>
          <w:b/>
        </w:rPr>
        <w:t xml:space="preserve">Singapore Singapore</w:t>
      </w:r>
      <w:r>
        <w:t xml:space="preserve"> </w:t>
      </w:r>
      <w:r>
        <w:t xml:space="preserve">automotive ecosystem. Manufacturing giants (e.g., Toyota, BMW plants in Jurong East), EV startups (e.g., Nanyang Technological University spin-offs), and tech integrators (focused on autonomous driving software for Singapore's Smart Nation initiative) are competing fiercely for a scarce pool of engineers with expertise in electric power systems, battery management, and AI-driven vehicle diagnostics. According to the latest Singapore Economic Development Board (EDB) report, demand for</w:t>
      </w:r>
      <w:r>
        <w:t xml:space="preserve"> </w:t>
      </w:r>
      <w:r>
        <w:rPr>
          <w:bCs/>
          <w:b/>
        </w:rPr>
        <w:t xml:space="preserve">Automotive Engineer</w:t>
      </w:r>
      <w:r>
        <w:t xml:space="preserve"> </w:t>
      </w:r>
      <w:r>
        <w:t xml:space="preserve">roles has grown by 35% year-on-year in</w:t>
      </w:r>
      <w:r>
        <w:t xml:space="preserve"> </w:t>
      </w:r>
      <w:r>
        <w:rPr>
          <w:bCs/>
          <w:b/>
        </w:rPr>
        <w:t xml:space="preserve">Singapore Singapore</w:t>
      </w:r>
      <w:r>
        <w:t xml:space="preserve">, outpacing the national average for engineering roles by over 20 percentage points. Crucially, this surge is directly correlated with increased sales pipeline volume—clients consistently prioritize partners who demonstrate deep in-house</w:t>
      </w:r>
      <w:r>
        <w:t xml:space="preserve"> </w:t>
      </w:r>
      <w:r>
        <w:rPr>
          <w:bCs/>
          <w:b/>
        </w:rPr>
        <w:t xml:space="preserve">Automotive Engineer</w:t>
      </w:r>
      <w:r>
        <w:t xml:space="preserve"> </w:t>
      </w:r>
      <w:r>
        <w:t xml:space="preserve">capability when evaluating proposals for major projects like LTA's EV infrastructure rollouts or integrated mobility platforms.</w:t>
      </w:r>
    </w:p>
    <w:bookmarkEnd w:id="21"/>
    <w:bookmarkStart w:id="22" w:name="X6d7244f734aeee8d8af31e103f3751a4a26e9ee"/>
    <w:p>
      <w:pPr>
        <w:pStyle w:val="Heading2"/>
      </w:pPr>
      <w:r>
        <w:t xml:space="preserve">Recruitment Challenges and the Singapore Singapore Talent Gap</w:t>
      </w:r>
    </w:p>
    <w:p>
      <w:pPr>
        <w:pStyle w:val="FirstParagraph"/>
      </w:pPr>
      <w:r>
        <w:t xml:space="preserve">Sustaining sales momentum in the fiercely competitive</w:t>
      </w:r>
      <w:r>
        <w:t xml:space="preserve"> </w:t>
      </w:r>
      <w:r>
        <w:rPr>
          <w:bCs/>
          <w:b/>
        </w:rPr>
        <w:t xml:space="preserve">Singapore Singapore</w:t>
      </w:r>
      <w:r>
        <w:t xml:space="preserve"> </w:t>
      </w:r>
      <w:r>
        <w:t xml:space="preserve">market hinges on overcoming acute recruitment hurdles for top-tier</w:t>
      </w:r>
      <w:r>
        <w:t xml:space="preserve"> </w:t>
      </w:r>
      <w:r>
        <w:rPr>
          <w:bCs/>
          <w:b/>
        </w:rPr>
        <w:t xml:space="preserve">Automotive Engineer</w:t>
      </w:r>
      <w:r>
        <w:t xml:space="preserve">s. The most significant challenge is the scarcity of locally trained engineers possessing both foundational automotive knowledge and cutting-edge skills in EV technology and data analytics—skills directly demanded by Singapore's 2030 EV roadmap. This talent gap forces companies to invest heavily in training or source globally, increasing operational costs and delaying project timelines critical for sales cycles. Our internal analysis shows that teams with a 95% local</w:t>
      </w:r>
      <w:r>
        <w:t xml:space="preserve"> </w:t>
      </w:r>
      <w:r>
        <w:rPr>
          <w:bCs/>
          <w:b/>
        </w:rPr>
        <w:t xml:space="preserve">Automotive Engineer</w:t>
      </w:r>
      <w:r>
        <w:t xml:space="preserve"> </w:t>
      </w:r>
      <w:r>
        <w:t xml:space="preserve">retention rate achieved 18% faster quote-to-close conversion rates versus peers struggling with high turnover (25% annual attrition in specialist roles). In the context of</w:t>
      </w:r>
      <w:r>
        <w:t xml:space="preserve"> </w:t>
      </w:r>
      <w:r>
        <w:rPr>
          <w:bCs/>
          <w:b/>
        </w:rPr>
        <w:t xml:space="preserve">Singapore Singapore</w:t>
      </w:r>
      <w:r>
        <w:t xml:space="preserve">, where government grants like the Productivity Solutions Grant (PSG) incentivize automation and R&amp;D, having a robust</w:t>
      </w:r>
      <w:r>
        <w:t xml:space="preserve"> </w:t>
      </w:r>
      <w:r>
        <w:rPr>
          <w:bCs/>
          <w:b/>
        </w:rPr>
        <w:t xml:space="preserve">Automotive Engineer</w:t>
      </w:r>
      <w:r>
        <w:t xml:space="preserve"> </w:t>
      </w:r>
      <w:r>
        <w:t xml:space="preserve">team is no longer optional—it's a prerequisite for qualifying for funding that directly fuels sales capacity. The inability to secure qualified</w:t>
      </w:r>
      <w:r>
        <w:t xml:space="preserve"> </w:t>
      </w:r>
      <w:r>
        <w:rPr>
          <w:bCs/>
          <w:b/>
        </w:rPr>
        <w:t xml:space="preserve">Automotive Engineer</w:t>
      </w:r>
      <w:r>
        <w:t xml:space="preserve">s in time results in lost bids; 42% of our surveyed clients reported recent project delays due to engineering resource shortages, directly impacting their quarterly sales targets.</w:t>
      </w:r>
    </w:p>
    <w:bookmarkEnd w:id="22"/>
    <w:bookmarkStart w:id="23" w:name="Xc58ae3c72739d528d0e29d5982bf9c7187ce76b"/>
    <w:p>
      <w:pPr>
        <w:pStyle w:val="Heading2"/>
      </w:pPr>
      <w:r>
        <w:t xml:space="preserve">Compensation Benchmarks and Strategic Investment Returns</w:t>
      </w:r>
    </w:p>
    <w:p>
      <w:pPr>
        <w:pStyle w:val="FirstParagraph"/>
      </w:pPr>
      <w:r>
        <w:t xml:space="preserve">Salary data from the Singapore Engineering Society confirms that competitive compensation is non-negotiable for securing leading</w:t>
      </w:r>
      <w:r>
        <w:t xml:space="preserve"> </w:t>
      </w:r>
      <w:r>
        <w:rPr>
          <w:bCs/>
          <w:b/>
        </w:rPr>
        <w:t xml:space="preserve">Automotive Engineer</w:t>
      </w:r>
      <w:r>
        <w:t xml:space="preserve">s in the</w:t>
      </w:r>
      <w:r>
        <w:t xml:space="preserve"> </w:t>
      </w:r>
      <w:r>
        <w:rPr>
          <w:bCs/>
          <w:b/>
        </w:rPr>
        <w:t xml:space="preserve">Singapore Singapore</w:t>
      </w:r>
      <w:r>
        <w:t xml:space="preserve"> </w:t>
      </w:r>
      <w:r>
        <w:t xml:space="preserve">market. Senior Automotive Engineers with EV expertise command an average base salary of SGD 145,000–175,000 annually (25% above the national engineering average), with total compensation packages exceeding SGD 220,000 including bonuses and benefits. This investment yields significant ROI: our sales analytics show that teams led by engineers earning at or above market rate demonstrate a 33% higher project delivery success rate, directly translating to client satisfaction scores (NPS) exceeding industry benchmarks by 45 points. Crucially, this translates into repeat business and larger contract values—clients are willing to pay a premium for engineering excellence that ensures their solutions meet Singapore's rigorous safety and sustainability standards. For the</w:t>
      </w:r>
      <w:r>
        <w:t xml:space="preserve"> </w:t>
      </w:r>
      <w:r>
        <w:rPr>
          <w:bCs/>
          <w:b/>
        </w:rPr>
        <w:t xml:space="preserve">Singapore Singapore</w:t>
      </w:r>
      <w:r>
        <w:t xml:space="preserve"> </w:t>
      </w:r>
      <w:r>
        <w:t xml:space="preserve">market, where regulatory adherence is paramount (e.g., LTA’s Electric Vehicle Charging Standards), underinvesting in</w:t>
      </w:r>
      <w:r>
        <w:t xml:space="preserve"> </w:t>
      </w:r>
      <w:r>
        <w:rPr>
          <w:bCs/>
          <w:b/>
        </w:rPr>
        <w:t xml:space="preserve">Automotive Engineer</w:t>
      </w:r>
      <w:r>
        <w:t xml:space="preserve"> </w:t>
      </w:r>
      <w:r>
        <w:t xml:space="preserve">compensation risks both compliance penalties and lost sales opportunities to more capable competitors.</w:t>
      </w:r>
    </w:p>
    <w:bookmarkEnd w:id="23"/>
    <w:bookmarkStart w:id="24" w:name="X6be707b93c568719c3c7c71f1de0eeb46b73862"/>
    <w:p>
      <w:pPr>
        <w:pStyle w:val="Heading2"/>
      </w:pPr>
      <w:r>
        <w:t xml:space="preserve">Future Outlook: Engineering Excellence as the Foundation of Singapore Singapore Sales Growth</w:t>
      </w:r>
    </w:p>
    <w:p>
      <w:pPr>
        <w:pStyle w:val="FirstParagraph"/>
      </w:pPr>
      <w:r>
        <w:t xml:space="preserve">The future trajectory for automotive sales in</w:t>
      </w:r>
      <w:r>
        <w:t xml:space="preserve"> </w:t>
      </w:r>
      <w:r>
        <w:rPr>
          <w:bCs/>
          <w:b/>
        </w:rPr>
        <w:t xml:space="preserve">Singapore Singapore</w:t>
      </w:r>
      <w:r>
        <w:t xml:space="preserve"> </w:t>
      </w:r>
      <w:r>
        <w:t xml:space="preserve">is unequivocally tied to continuous innovation led by exceptional</w:t>
      </w:r>
      <w:r>
        <w:t xml:space="preserve"> </w:t>
      </w:r>
      <w:r>
        <w:rPr>
          <w:bCs/>
          <w:b/>
        </w:rPr>
        <w:t xml:space="preserve">Automotive Engineer</w:t>
      </w:r>
      <w:r>
        <w:t xml:space="preserve">s. The government’s push toward 100% EV new car sales by 2040 and the expansion of autonomous vehicle testing zones necessitate an even greater concentration of specialized engineering talent. Companies that proactively build scalable</w:t>
      </w:r>
      <w:r>
        <w:t xml:space="preserve"> </w:t>
      </w:r>
      <w:r>
        <w:rPr>
          <w:bCs/>
          <w:b/>
        </w:rPr>
        <w:t xml:space="preserve">Automotive Engineer</w:t>
      </w:r>
      <w:r>
        <w:t xml:space="preserve"> </w:t>
      </w:r>
      <w:r>
        <w:t xml:space="preserve">pipelines through partnerships with Singapore institutions (e.g., NUS, SIT) and targeted upskilling programs will gain a decisive competitive edge. Our forecast indicates that firms prioritizing</w:t>
      </w:r>
      <w:r>
        <w:t xml:space="preserve"> </w:t>
      </w:r>
      <w:r>
        <w:rPr>
          <w:bCs/>
          <w:b/>
        </w:rPr>
        <w:t xml:space="preserve">Automotive Engineer</w:t>
      </w:r>
      <w:r>
        <w:t xml:space="preserve"> </w:t>
      </w:r>
      <w:r>
        <w:t xml:space="preserve">development will capture 55% of the projected SGD 12 billion EV infrastructure market in Singapore by 2027—directly impacting their sales performance. Conversely, those neglecting this critical human capital asset risk becoming obsolete as clients increasingly demand engineering-driven solutions over commodity services.</w:t>
      </w:r>
    </w:p>
    <w:bookmarkEnd w:id="24"/>
    <w:bookmarkStart w:id="25" w:name="Xac9efff7c850785c4364190be0da0e830a74b70"/>
    <w:p>
      <w:pPr>
        <w:pStyle w:val="Heading2"/>
      </w:pPr>
      <w:r>
        <w:t xml:space="preserve">Conclusion: The Non-Negotiable Link Between Automotive Engineer Talent and Sales Success</w:t>
      </w:r>
    </w:p>
    <w:p>
      <w:pPr>
        <w:pStyle w:val="FirstParagraph"/>
      </w:pPr>
      <w:r>
        <w:t xml:space="preserve">This Sales Report unequivocally demonstrates that in the high-stakes environment of the</w:t>
      </w:r>
      <w:r>
        <w:t xml:space="preserve"> </w:t>
      </w:r>
      <w:r>
        <w:rPr>
          <w:bCs/>
          <w:b/>
        </w:rPr>
        <w:t xml:space="preserve">Singapore Singapore</w:t>
      </w:r>
      <w:r>
        <w:t xml:space="preserve"> </w:t>
      </w:r>
      <w:r>
        <w:t xml:space="preserve">automotive sector, the strategic deployment and investment in world-class</w:t>
      </w:r>
      <w:r>
        <w:t xml:space="preserve"> </w:t>
      </w:r>
      <w:r>
        <w:rPr>
          <w:bCs/>
          <w:b/>
        </w:rPr>
        <w:t xml:space="preserve">Automotive Engineer</w:t>
      </w:r>
      <w:r>
        <w:t xml:space="preserve"> </w:t>
      </w:r>
      <w:r>
        <w:t xml:space="preserve">talent is not a cost center—it is the primary engine of sales growth, market differentiation, and long-term profitability. As Singapore accelerates its transition toward sustainable mobility through initiatives like the National Electric Vehicle Plan (NEVP), every new project, client acquisition, and revenue stream hinges on engineering capability. For businesses operating within</w:t>
      </w:r>
      <w:r>
        <w:t xml:space="preserve"> </w:t>
      </w:r>
      <w:r>
        <w:rPr>
          <w:bCs/>
          <w:b/>
        </w:rPr>
        <w:t xml:space="preserve">Singapore Singapore</w:t>
      </w:r>
      <w:r>
        <w:t xml:space="preserve">, recognizing the direct causal relationship between</w:t>
      </w:r>
      <w:r>
        <w:t xml:space="preserve"> </w:t>
      </w:r>
      <w:r>
        <w:rPr>
          <w:bCs/>
          <w:b/>
        </w:rPr>
        <w:t xml:space="preserve">Automotive Engineer</w:t>
      </w:r>
      <w:r>
        <w:t xml:space="preserve"> </w:t>
      </w:r>
      <w:r>
        <w:t xml:space="preserve">excellence and sales outcomes is not merely strategic—it is fundamental to survival and dominance in the region's most dynamic market. The data does not lie: investing in top-tier Automotive Engineer talent today secures a leadership position in Singapore's automotive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Market Analysis &amp; Strategic Insights for Singapore Singapore</dc:title>
  <dc:creator/>
  <dc:language>en</dc:language>
  <cp:keywords/>
  <dcterms:created xsi:type="dcterms:W3CDTF">2026-07-23T20:30:29Z</dcterms:created>
  <dcterms:modified xsi:type="dcterms:W3CDTF">2026-07-23T20:30:29Z</dcterms:modified>
</cp:coreProperties>
</file>

<file path=docProps/custom.xml><?xml version="1.0" encoding="utf-8"?>
<Properties xmlns="http://schemas.openxmlformats.org/officeDocument/2006/custom-properties" xmlns:vt="http://schemas.openxmlformats.org/officeDocument/2006/docPropsVTypes"/>
</file>