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Services</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p>
    <w:bookmarkStart w:id="30" w:name="X6e30a027101e1c4854c45b3f26437fb5d6741ed"/>
    <w:p>
      <w:pPr>
        <w:pStyle w:val="Heading1"/>
      </w:pPr>
      <w:r>
        <w:t xml:space="preserve">Sales Report: Automotive Engineer Services Performance in South Africa Cape Town Market</w:t>
      </w:r>
    </w:p>
    <w:bookmarkStart w:id="20" w:name="executive-summary"/>
    <w:p>
      <w:pPr>
        <w:pStyle w:val="Heading2"/>
      </w:pPr>
      <w:r>
        <w:t xml:space="preserve">Executive Summary</w:t>
      </w:r>
    </w:p>
    <w:p>
      <w:pPr>
        <w:pStyle w:val="FirstParagraph"/>
      </w:pPr>
      <w:r>
        <w:t xml:space="preserve">This comprehensive Sales Report details the performance of specialized</w:t>
      </w:r>
      <w:r>
        <w:t xml:space="preserve"> </w:t>
      </w:r>
      <w:r>
        <w:rPr>
          <w:bCs/>
          <w:b/>
        </w:rPr>
        <w:t xml:space="preserve">Automotive Engineer</w:t>
      </w:r>
      <w:r>
        <w:t xml:space="preserve"> </w:t>
      </w:r>
      <w:r>
        <w:t xml:space="preserve">services delivered by Cape Town Automotive Solutions (CTAS) across the South Africa Cape Town region during Q1-Q3 2024. The report confirms a robust 38% year-on-year growth in service contracts, driven by strategic investments in electric vehicle (EV) development, advanced manufacturing optimization, and compliance with South Africa's stringent automotive safety regulations. As the premier provider of</w:t>
      </w:r>
      <w:r>
        <w:t xml:space="preserve"> </w:t>
      </w:r>
      <w:r>
        <w:rPr>
          <w:bCs/>
          <w:b/>
        </w:rPr>
        <w:t xml:space="preserve">Automotive Engineer</w:t>
      </w:r>
      <w:r>
        <w:t xml:space="preserve"> </w:t>
      </w:r>
      <w:r>
        <w:t xml:space="preserve">expertise in</w:t>
      </w:r>
      <w:r>
        <w:t xml:space="preserve"> </w:t>
      </w:r>
      <w:r>
        <w:rPr>
          <w:bCs/>
          <w:b/>
        </w:rPr>
        <w:t xml:space="preserve">South Africa Cape Town</w:t>
      </w:r>
      <w:r>
        <w:t xml:space="preserve">, CTAS has solidified its market leadership through tailored engineering solutions addressing the unique challenges of this dynamic hub.</w:t>
      </w:r>
    </w:p>
    <w:bookmarkEnd w:id="20"/>
    <w:bookmarkStart w:id="21" w:name="Xe45f4185b0abb00c98006623938ceeb5807aec9"/>
    <w:p>
      <w:pPr>
        <w:pStyle w:val="Heading2"/>
      </w:pPr>
      <w:r>
        <w:t xml:space="preserve">Market Context: Automotive Engineering Demand in Cape Town, South Africa</w:t>
      </w:r>
    </w:p>
    <w:p>
      <w:pPr>
        <w:pStyle w:val="FirstParagraph"/>
      </w:pPr>
      <w:r>
        <w:rPr>
          <w:bCs/>
          <w:b/>
        </w:rPr>
        <w:t xml:space="preserve">South Africa Cape Town</w:t>
      </w:r>
      <w:r>
        <w:t xml:space="preserve"> </w:t>
      </w:r>
      <w:r>
        <w:t xml:space="preserve">serves as a critical engine for the nation's automotive sector. The city hosts major facilities including Toyota's Prospecton plant (the largest automotive complex in SA), global suppliers like Bosch and Continental, and emerging EV startups. This concentration creates intense demand for highly skilled</w:t>
      </w:r>
      <w:r>
        <w:t xml:space="preserve"> </w:t>
      </w:r>
      <w:r>
        <w:rPr>
          <w:bCs/>
          <w:b/>
        </w:rPr>
        <w:t xml:space="preserve">Automotive Engineer</w:t>
      </w:r>
      <w:r>
        <w:t xml:space="preserve">s proficient in:</w:t>
      </w:r>
    </w:p>
    <w:p>
      <w:pPr>
        <w:numPr>
          <w:ilvl w:val="0"/>
          <w:numId w:val="1001"/>
        </w:numPr>
        <w:pStyle w:val="Compact"/>
      </w:pPr>
      <w:r>
        <w:t xml:space="preserve">EV powertrain development &amp; battery thermal management (addressing South Africa's high ambient temperatures)</w:t>
      </w:r>
    </w:p>
    <w:p>
      <w:pPr>
        <w:numPr>
          <w:ilvl w:val="0"/>
          <w:numId w:val="1001"/>
        </w:numPr>
        <w:pStyle w:val="Compact"/>
      </w:pPr>
      <w:r>
        <w:t xml:space="preserve">Compliance with the Automotive Production and Development Programme (APDP) and SABS safety standards</w:t>
      </w:r>
    </w:p>
    <w:p>
      <w:pPr>
        <w:numPr>
          <w:ilvl w:val="0"/>
          <w:numId w:val="1001"/>
        </w:numPr>
        <w:pStyle w:val="Compact"/>
      </w:pPr>
      <w:r>
        <w:t xml:space="preserve">Supply chain resilience optimization in a region frequently impacted by logistics constraints</w:t>
      </w:r>
    </w:p>
    <w:p>
      <w:pPr>
        <w:numPr>
          <w:ilvl w:val="0"/>
          <w:numId w:val="1001"/>
        </w:numPr>
        <w:pStyle w:val="Compact"/>
      </w:pPr>
      <w:r>
        <w:t xml:space="preserve">Manufacturing automation integration for legacy assembly lines transitioning to Industry 4.0</w:t>
      </w:r>
    </w:p>
    <w:p>
      <w:pPr>
        <w:pStyle w:val="FirstParagraph"/>
      </w:pPr>
      <w:r>
        <w:t xml:space="preserve">Cape Town's status as a knowledge hub (home to UCT, Stellenbosch University engineering programs) ensures a steady pipeline of talent, though demand consistently outpaces supply of specialized</w:t>
      </w:r>
      <w:r>
        <w:t xml:space="preserve"> </w:t>
      </w:r>
      <w:r>
        <w:rPr>
          <w:bCs/>
          <w:b/>
        </w:rPr>
        <w:t xml:space="preserve">Automotive Engineer</w:t>
      </w:r>
      <w:r>
        <w:t xml:space="preserve"> </w:t>
      </w:r>
      <w:r>
        <w:t xml:space="preserve">professionals with EV and advanced manufacturing experience.</w:t>
      </w:r>
    </w:p>
    <w:bookmarkEnd w:id="21"/>
    <w:bookmarkStart w:id="22" w:name="sales-performance-highlights-q1-q3-2024"/>
    <w:p>
      <w:pPr>
        <w:pStyle w:val="Heading2"/>
      </w:pPr>
      <w:r>
        <w:t xml:space="preserve">Sales Performance Highlights: Q1-Q3 2024</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(ZAR)</w:t>
            </w:r>
          </w:p>
        </w:tc>
        <w:tc>
          <w:tcPr/>
          <w:p>
            <w:pPr>
              <w:pStyle w:val="Compact"/>
              <w:jc w:val="left"/>
            </w:pPr>
            <w:r>
              <w:t xml:space="preserve">Q3 2024 Sales (ZAR)</w:t>
            </w:r>
          </w:p>
        </w:tc>
        <w:tc>
          <w:tcPr/>
          <w:p>
            <w:pPr>
              <w:pStyle w:val="Compact"/>
              <w:jc w:val="left"/>
            </w:pPr>
            <w:r>
              <w:t xml:space="preserve">% Growth</w:t>
            </w:r>
          </w:p>
        </w:tc>
      </w:tr>
      <w:tr>
        <w:tc>
          <w:tcPr/>
          <w:p>
            <w:pPr>
              <w:pStyle w:val="Compact"/>
              <w:jc w:val="left"/>
            </w:pPr>
            <w:r>
              <w:t xml:space="preserve">EV Powertrain Development</w:t>
            </w:r>
          </w:p>
        </w:tc>
        <w:tc>
          <w:tcPr/>
          <w:p>
            <w:pPr>
              <w:pStyle w:val="Compact"/>
              <w:jc w:val="left"/>
            </w:pPr>
            <w:r>
              <w:t xml:space="preserve">1,850,000</w:t>
            </w:r>
          </w:p>
        </w:tc>
        <w:tc>
          <w:tcPr/>
          <w:p>
            <w:pPr>
              <w:pStyle w:val="Compact"/>
              <w:jc w:val="left"/>
            </w:pPr>
            <w:r>
              <w:t xml:space="preserve">3,275,000</w:t>
            </w:r>
          </w:p>
        </w:tc>
        <w:tc>
          <w:tcPr/>
          <w:p>
            <w:pPr>
              <w:pStyle w:val="Compact"/>
              <w:jc w:val="left"/>
            </w:pPr>
            <w:r>
              <w:t xml:space="preserve">+77%</w:t>
            </w:r>
          </w:p>
        </w:tc>
      </w:tr>
      <w:tr>
        <w:tc>
          <w:tcPr/>
          <w:p>
            <w:pPr>
              <w:pStyle w:val="Compact"/>
              <w:jc w:val="left"/>
            </w:pPr>
            <w:r>
              <w:t xml:space="preserve">Manufacturing Process Optimization</w:t>
            </w:r>
          </w:p>
        </w:tc>
        <w:tc>
          <w:tcPr/>
          <w:p>
            <w:pPr>
              <w:pStyle w:val="Compact"/>
              <w:jc w:val="left"/>
            </w:pPr>
            <w:r>
              <w:t xml:space="preserve">2,435,000</w:t>
            </w:r>
          </w:p>
        </w:tc>
        <w:tc>
          <w:tcPr/>
          <w:p>
            <w:pPr>
              <w:pStyle w:val="Compact"/>
              <w:jc w:val="left"/>
            </w:pPr>
            <w:r>
              <w:t xml:space="preserve">3,986,500</w:t>
            </w:r>
          </w:p>
        </w:tc>
        <w:tc>
          <w:tcPr/>
          <w:p>
            <w:pPr>
              <w:pStyle w:val="Compact"/>
              <w:jc w:val="left"/>
            </w:pPr>
            <w:r>
              <w:t xml:space="preserve">+63%</w:t>
            </w:r>
          </w:p>
        </w:tc>
      </w:tr>
      <w:tr>
        <w:tc>
          <w:tcPr/>
          <w:p>
            <w:pPr>
              <w:pStyle w:val="Compact"/>
              <w:jc w:val="left"/>
            </w:pPr>
            <w:r>
              <w:t xml:space="preserve">SABS Compliance &amp; Testing Support</w:t>
            </w:r>
          </w:p>
        </w:tc>
        <w:tc>
          <w:tcPr/>
          <w:p>
            <w:pPr>
              <w:pStyle w:val="Compact"/>
              <w:jc w:val="left"/>
            </w:pPr>
            <w:r>
              <w:t xml:space="preserve">1,278,000</w:t>
            </w:r>
          </w:p>
        </w:tc>
        <w:tc>
          <w:tcPr/>
          <w:p>
            <w:pPr>
              <w:pStyle w:val="Compact"/>
              <w:jc w:val="left"/>
            </w:pPr>
            <w:r>
              <w:t xml:space="preserve">2,145,750</w:t>
            </w:r>
          </w:p>
          <w:p>
            <w:pPr>
              <w:jc w:val="left"/>
            </w:pPr>
            <w:r>
              <w:t xml:space="preserve">(+68%)</w:t>
            </w:r>
          </w:p>
        </w:tc>
        <w:tc>
          <w:tcPr/>
          <w:p>
            <w:pPr>
              <w:pStyle w:val="Compact"/>
            </w:pPr>
          </w:p>
        </w:tc>
      </w:tr>
      <w:tr>
        <w:tc>
          <w:tcPr/>
          <w:p>
            <w:pPr>
              <w:pStyle w:val="Compact"/>
              <w:jc w:val="left"/>
            </w:pPr>
            <w:r>
              <w:t xml:space="preserve">Total Service Revenue (Cape Town)</w:t>
            </w:r>
          </w:p>
        </w:tc>
        <w:tc>
          <w:tcPr/>
          <w:p>
            <w:pPr>
              <w:pStyle w:val="Compact"/>
              <w:jc w:val="left"/>
            </w:pPr>
            <w:r>
              <w:t xml:space="preserve">5,563,000</w:t>
            </w:r>
          </w:p>
        </w:tc>
        <w:tc>
          <w:tcPr/>
          <w:p>
            <w:pPr>
              <w:pStyle w:val="Compact"/>
              <w:jc w:val="left"/>
            </w:pPr>
            <w:r>
              <w:t xml:space="preserve">9,407,250</w:t>
            </w:r>
          </w:p>
        </w:tc>
        <w:tc>
          <w:tcPr/>
          <w:p>
            <w:pPr>
              <w:pStyle w:val="Compact"/>
              <w:jc w:val="left"/>
            </w:pPr>
            <w:r>
              <w:t xml:space="preserve">+69%</w:t>
            </w:r>
          </w:p>
        </w:tc>
      </w:tr>
    </w:tbl>
    <w:bookmarkEnd w:id="22"/>
    <w:bookmarkStart w:id="26" w:name="Xfbefefe40b71cc55a749cc02f4c90ec53f5a318"/>
    <w:p>
      <w:pPr>
        <w:pStyle w:val="Heading2"/>
      </w:pPr>
      <w:r>
        <w:t xml:space="preserve">Key Drivers of Success in Cape Town Market</w:t>
      </w:r>
    </w:p>
    <w:p>
      <w:pPr>
        <w:pStyle w:val="FirstParagraph"/>
      </w:pPr>
      <w:r>
        <w:t xml:space="preserve">The exceptional growth directly stems from CTAS's deep integration within the</w:t>
      </w:r>
      <w:r>
        <w:t xml:space="preserve"> </w:t>
      </w:r>
      <w:r>
        <w:rPr>
          <w:bCs/>
          <w:b/>
        </w:rPr>
        <w:t xml:space="preserve">South Africa Cape Town</w:t>
      </w:r>
      <w:r>
        <w:t xml:space="preserve"> </w:t>
      </w:r>
      <w:r>
        <w:t xml:space="preserve">automotive ecosystem:</w:t>
      </w:r>
    </w:p>
    <w:bookmarkStart w:id="23" w:name="Xa885123b5df8a0f66d93a7896e3ef526573a0e4"/>
    <w:p>
      <w:pPr>
        <w:pStyle w:val="Heading3"/>
      </w:pPr>
      <w:r>
        <w:t xml:space="preserve">1. Hyper-Local Expertise for Regional Challenges</w:t>
      </w:r>
    </w:p>
    <w:p>
      <w:pPr>
        <w:pStyle w:val="FirstParagraph"/>
      </w:pPr>
      <w:r>
        <w:t xml:space="preserve">Our team of certified</w:t>
      </w:r>
      <w:r>
        <w:t xml:space="preserve"> </w:t>
      </w:r>
      <w:r>
        <w:rPr>
          <w:bCs/>
          <w:b/>
        </w:rPr>
        <w:t xml:space="preserve">Automotive Engineer</w:t>
      </w:r>
      <w:r>
        <w:t xml:space="preserve">s includes 8 professionals with specialized experience in South Africa's unique thermal management requirements (critical for EV battery performance in Cape Town's coastal climate). We directly contributed to a major local supplier achieving 15% faster assembly line throughput by redesigning cooling systems for the harsh Western Cape environment, securing a multi-year contract.</w:t>
      </w:r>
    </w:p>
    <w:bookmarkEnd w:id="23"/>
    <w:bookmarkStart w:id="24" w:name="strategic-partnerships-with-local-giants"/>
    <w:p>
      <w:pPr>
        <w:pStyle w:val="Heading3"/>
      </w:pPr>
      <w:r>
        <w:t xml:space="preserve">2. Strategic Partnerships with Local Giants</w:t>
      </w:r>
    </w:p>
    <w:p>
      <w:pPr>
        <w:pStyle w:val="FirstParagraph"/>
      </w:pPr>
      <w:r>
        <w:t xml:space="preserve">CTAS solidified partnerships with Toyota South Africa Manufacturing (TSAM) in Prospecton and major Tier 1 suppliers like Magna International. These relationships were secured through targeted engagement at the Cape Town Motor Show and via our Engineering Advisory Board, which includes representatives from the Western Cape Department of Economic Development. This local credibility is paramount for</w:t>
      </w:r>
      <w:r>
        <w:t xml:space="preserve"> </w:t>
      </w:r>
      <w:r>
        <w:rPr>
          <w:bCs/>
          <w:b/>
        </w:rPr>
        <w:t xml:space="preserve">Automotive Engineer</w:t>
      </w:r>
      <w:r>
        <w:t xml:space="preserve"> </w:t>
      </w:r>
      <w:r>
        <w:t xml:space="preserve">services in</w:t>
      </w:r>
      <w:r>
        <w:t xml:space="preserve"> </w:t>
      </w:r>
      <w:r>
        <w:rPr>
          <w:bCs/>
          <w:b/>
        </w:rPr>
        <w:t xml:space="preserve">South Africa Cape Town</w:t>
      </w:r>
      <w:r>
        <w:t xml:space="preserve">.</w:t>
      </w:r>
    </w:p>
    <w:bookmarkEnd w:id="24"/>
    <w:bookmarkStart w:id="25" w:name="addressing-the-national-ev-ambition"/>
    <w:p>
      <w:pPr>
        <w:pStyle w:val="Heading3"/>
      </w:pPr>
      <w:r>
        <w:t xml:space="preserve">3. Addressing the National EV Ambition</w:t>
      </w:r>
    </w:p>
    <w:p>
      <w:pPr>
        <w:pStyle w:val="FirstParagraph"/>
      </w:pPr>
      <w:r>
        <w:t xml:space="preserve">National initiatives like the Automotive Fuel Economy (AFE) strategy and SA's EV roadmap have created urgent demand. CTAS developed a specialized "Cape Town EV Readiness Package" for local manufacturers, including battery testing protocols calibrated for South African grid conditions. This package drove 42% of our Q3 sales growth.</w:t>
      </w:r>
    </w:p>
    <w:bookmarkEnd w:id="25"/>
    <w:bookmarkEnd w:id="26"/>
    <w:bookmarkStart w:id="27" w:name="Xaa153dafac12524182fba97ecf315c50801972b"/>
    <w:p>
      <w:pPr>
        <w:pStyle w:val="Heading2"/>
      </w:pPr>
      <w:r>
        <w:t xml:space="preserve">Client Testimonials: Value Delivered by Our Automotive Engineers</w:t>
      </w:r>
    </w:p>
    <w:p>
      <w:pPr>
        <w:pStyle w:val="BlockText"/>
      </w:pPr>
      <w:r>
        <w:t xml:space="preserve">"</w:t>
      </w:r>
      <w:r>
        <w:rPr>
          <w:iCs/>
          <w:i/>
        </w:rPr>
        <w:t xml:space="preserve">CTAS's</w:t>
      </w:r>
      <w:r>
        <w:rPr>
          <w:iCs/>
          <w:i/>
        </w:rPr>
        <w:t xml:space="preserve"> </w:t>
      </w:r>
      <w:r>
        <w:rPr>
          <w:bCs/>
          <w:b/>
          <w:iCs/>
          <w:i/>
        </w:rPr>
        <w:t xml:space="preserve">Automotive Engineer</w:t>
      </w:r>
      <w:r>
        <w:rPr>
          <w:iCs/>
          <w:i/>
        </w:rPr>
        <w:t xml:space="preserve"> </w:t>
      </w:r>
      <w:r>
        <w:rPr>
          <w:iCs/>
          <w:i/>
        </w:rPr>
        <w:t xml:space="preserve">team didn't just meet our deadline; they identified a critical thermal issue in our new EV battery pack during the Cape Town summer testing phase, saving us R850k in potential recalls. Their local knowledge of SA's operating environment was invaluable.</w:t>
      </w:r>
      <w:r>
        <w:t xml:space="preserve">"</w:t>
      </w:r>
      <w:r>
        <w:br/>
      </w:r>
      <w:r>
        <w:rPr>
          <w:bCs/>
          <w:b/>
        </w:rPr>
        <w:t xml:space="preserve">- Engineering Director, Leading Western Cape Automotive Supplier</w:t>
      </w:r>
    </w:p>
    <w:p>
      <w:pPr>
        <w:pStyle w:val="BlockText"/>
      </w:pPr>
      <w:r>
        <w:t xml:space="preserve">"</w:t>
      </w:r>
      <w:r>
        <w:rPr>
          <w:iCs/>
          <w:i/>
        </w:rPr>
        <w:t xml:space="preserve">Partnering with CTAS for SABS compliance validation cut our product launch timeline by 3 months. Their</w:t>
      </w:r>
      <w:r>
        <w:rPr>
          <w:iCs/>
          <w:i/>
        </w:rPr>
        <w:t xml:space="preserve"> </w:t>
      </w:r>
      <w:r>
        <w:rPr>
          <w:bCs/>
          <w:b/>
          <w:iCs/>
          <w:i/>
        </w:rPr>
        <w:t xml:space="preserve">Automotive Engineer</w:t>
      </w:r>
      <w:r>
        <w:rPr>
          <w:iCs/>
          <w:i/>
        </w:rPr>
        <w:t xml:space="preserve">s understand the nuances of South African regulations better than any national firm we've worked with, making them essential for our Cape Town operations.</w:t>
      </w:r>
      <w:r>
        <w:t xml:space="preserve">"</w:t>
      </w:r>
      <w:r>
        <w:br/>
      </w:r>
      <w:r>
        <w:rPr>
          <w:bCs/>
          <w:b/>
        </w:rPr>
        <w:t xml:space="preserve">- CEO, Cape Town-Based EV Startup</w:t>
      </w:r>
    </w:p>
    <w:bookmarkEnd w:id="27"/>
    <w:bookmarkStart w:id="28" w:name="Xf3614c1907207eed0798a96759c4ddbde135a04"/>
    <w:p>
      <w:pPr>
        <w:pStyle w:val="Heading2"/>
      </w:pPr>
      <w:r>
        <w:t xml:space="preserve">Challenges &amp; Strategic Recommendations for 2025</w:t>
      </w:r>
    </w:p>
    <w:p>
      <w:pPr>
        <w:pStyle w:val="FirstParagraph"/>
      </w:pPr>
      <w:r>
        <w:t xml:space="preserve">Despite strong growth, challenges persist in the</w:t>
      </w:r>
      <w:r>
        <w:t xml:space="preserve"> </w:t>
      </w:r>
      <w:r>
        <w:rPr>
          <w:bCs/>
          <w:b/>
        </w:rPr>
        <w:t xml:space="preserve">South Africa Cape Town</w:t>
      </w:r>
      <w:r>
        <w:t xml:space="preserve"> </w:t>
      </w:r>
      <w:r>
        <w:t xml:space="preserve">market:</w:t>
      </w:r>
    </w:p>
    <w:p>
      <w:pPr>
        <w:numPr>
          <w:ilvl w:val="0"/>
          <w:numId w:val="1002"/>
        </w:numPr>
        <w:pStyle w:val="Compact"/>
      </w:pPr>
      <w:r>
        <w:rPr>
          <w:iCs/>
          <w:i/>
        </w:rPr>
        <w:t xml:space="preserve">Talent Shortage:</w:t>
      </w:r>
      <w:r>
        <w:t xml:space="preserve"> </w:t>
      </w:r>
      <w:r>
        <w:t xml:space="preserve">Intensifying competition for niche EV and AI-driven manufacturing engineers.</w:t>
      </w:r>
    </w:p>
    <w:p>
      <w:pPr>
        <w:numPr>
          <w:ilvl w:val="0"/>
          <w:numId w:val="1002"/>
        </w:numPr>
        <w:pStyle w:val="Compact"/>
      </w:pPr>
      <w:r>
        <w:rPr>
          <w:iCs/>
          <w:i/>
        </w:rPr>
        <w:t xml:space="preserve">Economic Volatility:</w:t>
      </w:r>
      <w:r>
        <w:t xml:space="preserve"> </w:t>
      </w:r>
      <w:r>
        <w:t xml:space="preserve">Currency fluctuations impact project budgets for international OEMs based in Cape Town.</w:t>
      </w:r>
    </w:p>
    <w:p>
      <w:pPr>
        <w:numPr>
          <w:ilvl w:val="0"/>
          <w:numId w:val="1002"/>
        </w:numPr>
        <w:pStyle w:val="Compact"/>
      </w:pPr>
      <w:r>
        <w:rPr>
          <w:iCs/>
          <w:i/>
        </w:rPr>
        <w:t xml:space="preserve">Sustainability Pressure:</w:t>
      </w:r>
      <w:r>
        <w:t xml:space="preserve"> </w:t>
      </w:r>
      <w:r>
        <w:t xml:space="preserve">Growing demand for carbon-neutral engineering solutions across the value chain.</w:t>
      </w:r>
    </w:p>
    <w:p>
      <w:pPr>
        <w:pStyle w:val="FirstParagraph"/>
      </w:pPr>
      <w:r>
        <w:rPr>
          <w:bCs/>
          <w:b/>
        </w:rPr>
        <w:t xml:space="preserve">Strategic Recommendations:</w:t>
      </w:r>
    </w:p>
    <w:p>
      <w:pPr>
        <w:numPr>
          <w:ilvl w:val="0"/>
          <w:numId w:val="1003"/>
        </w:numPr>
        <w:pStyle w:val="Compact"/>
      </w:pPr>
      <w:r>
        <w:rPr>
          <w:bCs/>
          <w:b/>
        </w:rPr>
        <w:t xml:space="preserve">Establish a Cape Town Engineering Academy:</w:t>
      </w:r>
      <w:r>
        <w:t xml:space="preserve"> </w:t>
      </w:r>
      <w:r>
        <w:t xml:space="preserve">Partner with UCT and Tshwane University to co-develop a specialized EV engineering certification program, directly addressing the talent gap for our</w:t>
      </w:r>
      <w:r>
        <w:t xml:space="preserve"> </w:t>
      </w:r>
      <w:r>
        <w:rPr>
          <w:bCs/>
          <w:b/>
        </w:rPr>
        <w:t xml:space="preserve">Automotive Engineer</w:t>
      </w:r>
      <w:r>
        <w:t xml:space="preserve"> </w:t>
      </w:r>
      <w:r>
        <w:t xml:space="preserve">services.</w:t>
      </w:r>
    </w:p>
    <w:p>
      <w:pPr>
        <w:numPr>
          <w:ilvl w:val="0"/>
          <w:numId w:val="1003"/>
        </w:numPr>
        <w:pStyle w:val="Compact"/>
      </w:pPr>
      <w:r>
        <w:rPr>
          <w:bCs/>
          <w:b/>
        </w:rPr>
        <w:t xml:space="preserve">Prioritize Localized Supply Chain Solutions:</w:t>
      </w:r>
      <w:r>
        <w:t xml:space="preserve"> </w:t>
      </w:r>
      <w:r>
        <w:t xml:space="preserve">Develop "SA-Sourced" engineering packages utilizing Western Cape manufacturers to mitigate import dependency and currency risks for clients.</w:t>
      </w:r>
    </w:p>
    <w:p>
      <w:pPr>
        <w:numPr>
          <w:ilvl w:val="0"/>
          <w:numId w:val="1003"/>
        </w:numPr>
        <w:pStyle w:val="Compact"/>
      </w:pPr>
      <w:r>
        <w:rPr>
          <w:bCs/>
          <w:b/>
        </w:rPr>
        <w:t xml:space="preserve">Become the EV Sustainability Benchmark:</w:t>
      </w:r>
      <w:r>
        <w:t xml:space="preserve"> </w:t>
      </w:r>
      <w:r>
        <w:t xml:space="preserve">Launch a dedicated service line focused on lifecycle carbon assessment for vehicles manufactured in the Cape Town region, aligning with SA's Green Economy Strategy.</w:t>
      </w:r>
    </w:p>
    <w:bookmarkEnd w:id="28"/>
    <w:bookmarkStart w:id="29" w:name="X62dfbaef49ca712d774bd3aa1e3830dc7d3141e"/>
    <w:p>
      <w:pPr>
        <w:pStyle w:val="Heading2"/>
      </w:pPr>
      <w:r>
        <w:t xml:space="preserve">Conclusion: The Future of Automotive Engineering in Cape Town</w:t>
      </w:r>
    </w:p>
    <w:p>
      <w:pPr>
        <w:pStyle w:val="FirstParagraph"/>
      </w:pPr>
      <w:r>
        <w:t xml:space="preserve">The Sales Report underscores that specialized</w:t>
      </w:r>
      <w:r>
        <w:t xml:space="preserve"> </w:t>
      </w:r>
      <w:r>
        <w:rPr>
          <w:bCs/>
          <w:b/>
        </w:rPr>
        <w:t xml:space="preserve">Automotive Engineer</w:t>
      </w:r>
      <w:r>
        <w:t xml:space="preserve"> </w:t>
      </w:r>
      <w:r>
        <w:t xml:space="preserve">services are not merely a commodity but a strategic catalyst for growth within the</w:t>
      </w:r>
      <w:r>
        <w:t xml:space="preserve"> </w:t>
      </w:r>
      <w:r>
        <w:rPr>
          <w:bCs/>
          <w:b/>
        </w:rPr>
        <w:t xml:space="preserve">South Africa Cape Town</w:t>
      </w:r>
      <w:r>
        <w:t xml:space="preserve"> </w:t>
      </w:r>
      <w:r>
        <w:t xml:space="preserve">automotive sector. Our 69% revenue growth validates the market's urgent need for locally embedded engineering expertise capable of navigating South Africa's unique regulatory, environmental, and economic landscape. As Cape Town cements its position as South Africa's automotive innovation hub – driven by EV investments and manufacturing modernization – the demand for highly skilled</w:t>
      </w:r>
      <w:r>
        <w:t xml:space="preserve"> </w:t>
      </w:r>
      <w:r>
        <w:rPr>
          <w:bCs/>
          <w:b/>
        </w:rPr>
        <w:t xml:space="preserve">Automotive Engineer</w:t>
      </w:r>
      <w:r>
        <w:t xml:space="preserve">s will continue to accelerate. CTAS is uniquely positioned to lead this transformation through hyper-local expertise, strategic partnerships, and solutions designed for the specific challenges of</w:t>
      </w:r>
      <w:r>
        <w:t xml:space="preserve"> </w:t>
      </w:r>
      <w:r>
        <w:rPr>
          <w:bCs/>
          <w:b/>
        </w:rPr>
        <w:t xml:space="preserve">South Africa Cape Town</w:t>
      </w:r>
      <w:r>
        <w:t xml:space="preserve">. We project 45%+ growth in our Automotive Engineer service portfolio for Q1-Q3 2025, directly supporting the city's ambition to become a global EV manufacturing leader.</w:t>
      </w:r>
    </w:p>
    <w:p>
      <w:pPr>
        <w:pStyle w:val="BodyText"/>
      </w:pPr>
      <w:r>
        <w:rPr>
          <w:bCs/>
          <w:b/>
        </w:rPr>
        <w:t xml:space="preserve">Cape Town Automotive Solutions (CTAS)</w:t>
      </w:r>
      <w:r>
        <w:br/>
      </w:r>
      <w:r>
        <w:t xml:space="preserve">Leading Engineering Excellence for South Africa's Automotive Future</w:t>
      </w:r>
      <w:r>
        <w:br/>
      </w:r>
      <w:r>
        <w:t xml:space="preserve">Cape Town | Durban | Johannesburg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Services Performance in South Africa Cape Town Market</dc:title>
  <dc:creator/>
  <dc:language>en</dc:language>
  <cp:keywords/>
  <dcterms:created xsi:type="dcterms:W3CDTF">2026-07-24T12:59:27Z</dcterms:created>
  <dcterms:modified xsi:type="dcterms:W3CDTF">2026-07-24T12:59:27Z</dcterms:modified>
</cp:coreProperties>
</file>

<file path=docProps/custom.xml><?xml version="1.0" encoding="utf-8"?>
<Properties xmlns="http://schemas.openxmlformats.org/officeDocument/2006/custom-properties" xmlns:vt="http://schemas.openxmlformats.org/officeDocument/2006/docPropsVTypes"/>
</file>