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Impact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7" w:name="X4a0ee08f9e447314a617243cfc5ad362c47fb37"/>
    <w:p>
      <w:pPr>
        <w:pStyle w:val="Heading1"/>
      </w:pPr>
      <w:r>
        <w:t xml:space="preserve">Sales Report: Automotive Engineer Role Driving Revenue Growth in Tanzania Dar es Salaam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Tanzania Automotive Distributors Ltd.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United Republic of Tanzania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critical impact of our dedicated Automotive Engineer role within the Dar es Salaam market, demonstrating a 34% increase in service-related sales revenue over Q3 2023 compared to Q2. In Tanzania's rapidly evolving automotive sector—where vehicle ownership grew by 15.7% annually (World Bank, 2023)—our Automotive Engineer has become the cornerstone of customer retention and strategic sales expansion in Dar es Salaam, directly contributing to a 19% rise in dealership loyalty scores. This position transcends traditional technical support; it is now the engine driving our market dominance in Tanzania's most competitive urban center.</w:t>
      </w:r>
    </w:p>
    <w:bookmarkEnd w:id="20"/>
    <w:bookmarkStart w:id="21" w:name="X9688a4920147b4f85c8c3ba476d7e014b38f968"/>
    <w:p>
      <w:pPr>
        <w:pStyle w:val="Heading2"/>
      </w:pPr>
      <w:r>
        <w:t xml:space="preserve">II. Market Context: Dar es Salaam Automotive Landscape</w:t>
      </w:r>
    </w:p>
    <w:p>
      <w:pPr>
        <w:pStyle w:val="FirstParagraph"/>
      </w:pPr>
      <w:r>
        <w:t xml:space="preserve">Dar es Salaam, home to 64% of Tanzania's automotive dealerships and servicing infrastructure, faces unique challenges: aging vehicle fleets (over 78% of commercial vehicles exceed 10 years), congested roads causing frequent mechanical stress, and rising demand for affordable maintenance solutions. The city's annual vehicle registration growth (9.2%) outpaces service capacity by 40%, creating a massive opportunity for technical expertise to translate into sales. Our Automotive Engineer role was specifically designed to address this gap within Tanzania Dar es Salaam's market dynamics.</w:t>
      </w:r>
    </w:p>
    <w:bookmarkEnd w:id="21"/>
    <w:bookmarkStart w:id="22" w:name="iii.-role-definition-strategic-alignment"/>
    <w:p>
      <w:pPr>
        <w:pStyle w:val="Heading2"/>
      </w:pPr>
      <w:r>
        <w:t xml:space="preserve">III. Role Definition &amp; Strategic Alignment</w:t>
      </w:r>
    </w:p>
    <w:p>
      <w:pPr>
        <w:pStyle w:val="FirstParagraph"/>
      </w:pPr>
      <w:r>
        <w:t xml:space="preserve">The Automotive Engineer position in Dar es Salaam is not merely a maintenance role but a revenue-generating technical sales catalyst. Responsibilities include:</w:t>
      </w:r>
    </w:p>
    <w:p>
      <w:pPr>
        <w:numPr>
          <w:ilvl w:val="0"/>
          <w:numId w:val="1001"/>
        </w:numPr>
        <w:pStyle w:val="Compact"/>
      </w:pPr>
      <w:r>
        <w:t xml:space="preserve">On-site diagnostics for high-value commercial fleet clients (e.g., DHL, Tanzania Railways)</w:t>
      </w:r>
    </w:p>
    <w:p>
      <w:pPr>
        <w:numPr>
          <w:ilvl w:val="0"/>
          <w:numId w:val="1001"/>
        </w:numPr>
        <w:pStyle w:val="Compact"/>
      </w:pPr>
      <w:r>
        <w:t xml:space="preserve">Developing technical training modules for dealership sales teams on vehicle reliability features</w:t>
      </w:r>
    </w:p>
    <w:p>
      <w:pPr>
        <w:numPr>
          <w:ilvl w:val="0"/>
          <w:numId w:val="1001"/>
        </w:numPr>
        <w:pStyle w:val="Compact"/>
      </w:pPr>
      <w:r>
        <w:t xml:space="preserve">Collaborating with procurement to identify local spare parts alternatives, reducing client downtime by 32%</w:t>
      </w:r>
    </w:p>
    <w:p>
      <w:pPr>
        <w:numPr>
          <w:ilvl w:val="0"/>
          <w:numId w:val="1001"/>
        </w:numPr>
        <w:pStyle w:val="Compact"/>
      </w:pPr>
      <w:r>
        <w:t xml:space="preserve">Leading post-sale technical follow-ups that convert service visits into new vehicle purchases</w:t>
      </w:r>
    </w:p>
    <w:p>
      <w:pPr>
        <w:pStyle w:val="FirstParagraph"/>
      </w:pPr>
      <w:r>
        <w:t xml:space="preserve">This strategic alignment is vital for Tanzania Dar es Salaam's market where 68% of customers prioritize technical trust over price (Tanzania Automobile Association Survey, 2023). Our Engineer has become the primary technical authority during sales negotiations, directly influencing closing rates.</w:t>
      </w:r>
    </w:p>
    <w:bookmarkEnd w:id="22"/>
    <w:bookmarkStart w:id="23" w:name="X7d03122431afb715b87e07ecbbe70fd1840585c"/>
    <w:p>
      <w:pPr>
        <w:pStyle w:val="Heading2"/>
      </w:pPr>
      <w:r>
        <w:t xml:space="preserve">IV. Sales Impact Analysis: Quantitative Results</w:t>
      </w:r>
    </w:p>
    <w:p>
      <w:pPr>
        <w:pStyle w:val="FirstParagraph"/>
      </w:pPr>
      <w:r>
        <w:rPr>
          <w:bCs/>
          <w:b/>
        </w:rPr>
        <w:t xml:space="preserve">Key Metrics from Dar es Salaam Operations (Q1-Q3 2023):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Service-Driven New Vehicle Sales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TZS 14.2M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TZS 19.0M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+33.8%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Fleet Maintenance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 points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Technical Sales Consultation Sessions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(Avg. per Engineer)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18/week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34/week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+89%</w:t>
            </w:r>
          </w:p>
        </w:tc>
      </w:tr>
    </w:tbl>
    <w:p>
      <w:pPr>
        <w:pStyle w:val="BodyText"/>
      </w:pPr>
      <w:r>
        <w:t xml:space="preserve">The 34% revenue jump directly correlates with the Automotive Engineer's intervention in critical sales moments. For instance, during a recent tender for 50 new Toyota Hilux trucks with Tanzania National Transport Corporation (TNTC), the Engineer's on-site demonstration of fuel efficiency improvements under Dar es Salaam road conditions secured a TZS 280M contract—previously deemed unattainable without technical validation.</w:t>
      </w:r>
    </w:p>
    <w:bookmarkEnd w:id="23"/>
    <w:bookmarkStart w:id="24" w:name="X5d54e9eab3eb1d69df422badf8259f4dc97acb7"/>
    <w:p>
      <w:pPr>
        <w:pStyle w:val="Heading2"/>
      </w:pPr>
      <w:r>
        <w:t xml:space="preserve">V. Customer Success Stories: Dar es Salaam Case Studies</w:t>
      </w:r>
    </w:p>
    <w:p>
      <w:pPr>
        <w:pStyle w:val="FirstParagraph"/>
      </w:pPr>
      <w:r>
        <w:rPr>
          <w:bCs/>
          <w:b/>
        </w:rPr>
        <w:t xml:space="preserve">Case 1: City Bus Consortium (Dar es Salaam)</w:t>
      </w:r>
      <w:r>
        <w:br/>
      </w:r>
      <w:r>
        <w:t xml:space="preserve">After repeated breakdowns on the busy Mwanza Road corridor, our Automotive Engineer conducted a diagnostic audit. Identifying transmission stress points unique to Dar es Salaam's pothole-riddled routes, they proposed a modified maintenance schedule and lightweight component upgrade. Result: 41% reduction in fleet downtime → New contract for 20 additional buses (TZS 78M) + annual service package (TZS 15M).</w:t>
      </w:r>
    </w:p>
    <w:p>
      <w:pPr>
        <w:pStyle w:val="BodyText"/>
      </w:pPr>
      <w:r>
        <w:rPr>
          <w:bCs/>
          <w:b/>
        </w:rPr>
        <w:t xml:space="preserve">Case 2: Dar es Salaam International Market Traders</w:t>
      </w:r>
      <w:r>
        <w:br/>
      </w:r>
      <w:r>
        <w:t xml:space="preserve">A group of small business owners struggled with frequent engine failures on used Toyota Land Cruisers. The Engineer trained their mechanics on local adaptation techniques (e.g., carburetor adjustments for Tanzania's high-altitude fuel quality), reducing service calls by 60%. This trust led to a bulk sale of 12 new models—exceeding the sales team's quarterly target by 37%.</w:t>
      </w:r>
    </w:p>
    <w:bookmarkEnd w:id="24"/>
    <w:bookmarkStart w:id="25" w:name="X50bec63dd62b94e366033f5c957795e8fead0f1"/>
    <w:p>
      <w:pPr>
        <w:pStyle w:val="Heading2"/>
      </w:pPr>
      <w:r>
        <w:t xml:space="preserve">VI. Strategic Recommendations for Tanzania Dar es Salaam Expansion</w:t>
      </w:r>
    </w:p>
    <w:p>
      <w:pPr>
        <w:pStyle w:val="FirstParagraph"/>
      </w:pPr>
      <w:r>
        <w:t xml:space="preserve">Based on this Sales Report, we recommend: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Replicate the Model:</w:t>
      </w:r>
      <w:r>
        <w:t xml:space="preserve"> </w:t>
      </w:r>
      <w:r>
        <w:t xml:space="preserve">Expand Automotive Engineer roles to Mwanza and Arusha by Q1 2024, targeting regions with 12%+ annual vehicle growth.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 Technical Training:</w:t>
      </w:r>
      <w:r>
        <w:t xml:space="preserve"> </w:t>
      </w:r>
      <w:r>
        <w:t xml:space="preserve">Partner with Dar es Salaam Technical University to develop certification programs focusing on Tanzania-specific vehicle wear patterns (e.g., monsoon-season corrosion, dust resistance).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Integrate with Digital Sales:</w:t>
      </w:r>
      <w:r>
        <w:t xml:space="preserve"> </w:t>
      </w:r>
      <w:r>
        <w:t xml:space="preserve">Embed the Engineer's diagnostic data into our mobile app "Tanzania AutoConnect" to provide real-time service insights during sales pitches.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Automotive Engineer role has proven indispensable for sustainable growth in Tanzania Dar es Salaam. This position is no longer a cost center but a profit driver, directly responsible for TZS 43M in incremental quarterly revenue through enhanced customer trust and technical sales enablement. As Dar es Salaam's automotive market expands toward 1 million new vehicles by 2025 (Tanzania Ministry of Infrastructure), the Engineering-Sales integration framework established here will be our competitive differentiator across all Tanzania operations.</w:t>
      </w:r>
    </w:p>
    <w:p>
      <w:pPr>
        <w:pStyle w:val="BodyText"/>
      </w:pPr>
      <w:r>
        <w:t xml:space="preserve">Without this specialized technical presence, we would lose critical sales opportunities to competitors who lack localized engineering support. The data is clear: In Tanzania's complex urban automotive environment, the Automotive Engineer is not just a job title—it's the catalyst for market leadership in Dar es Salaam and beyond.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Automotive Engineer Impact in Tanzania Dar es Salaam</dc:title>
  <dc:creator/>
  <dc:language>en</dc:language>
  <cp:keywords/>
  <dcterms:created xsi:type="dcterms:W3CDTF">2026-07-24T05:16:55Z</dcterms:created>
  <dcterms:modified xsi:type="dcterms:W3CDTF">2026-07-24T05:16:55Z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