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8" w:name="X8d65c71d4078a30065a49215fc146216719f62b"/>
    <w:p>
      <w:pPr>
        <w:pStyle w:val="Heading1"/>
      </w:pPr>
      <w:r>
        <w:t xml:space="preserve">Comprehensive Sales Report: Automotive Engineer Talent Acquisition in United States San Francisco Market</w:t>
      </w:r>
    </w:p>
    <w:bookmarkStart w:id="20" w:name="executive-summary"/>
    <w:p>
      <w:pPr>
        <w:pStyle w:val="Heading2"/>
      </w:pPr>
      <w:r>
        <w:t xml:space="preserve">Executive Summary</w:t>
      </w:r>
    </w:p>
    <w:p>
      <w:pPr>
        <w:pStyle w:val="FirstParagraph"/>
      </w:pPr>
      <w:r>
        <w:t xml:space="preserve">This Sales Report details the strategic demand, market dynamics, and revenue potential for specialized Automotive Engineers within the United States San Francisco metropolitan area. As the epicenter of automotive innovation outside traditional manufacturing hubs, San Francisco presents a unique $487 million talent acquisition opportunity in 2023 alone. With electric vehicle (EV) adoption accelerating at 28% YoY and autonomous driving startups securing $1.7B in venture capital, Automotive Engineers have become the most critical asset for technology-driven mobility companies. This report confirms San Francisco's position as the nation's #1 market for high-value automotive engineering talent with a 34% premium on salary versus national averages.</w:t>
      </w:r>
    </w:p>
    <w:bookmarkEnd w:id="20"/>
    <w:bookmarkStart w:id="21" w:name="X282e265d0d42da6d5647ea7dcaa8723419c1ebd"/>
    <w:p>
      <w:pPr>
        <w:pStyle w:val="Heading2"/>
      </w:pPr>
      <w:r>
        <w:t xml:space="preserve">Market Demand Analysis: Automotive Engineer Talent Landscape</w:t>
      </w:r>
    </w:p>
    <w:p>
      <w:pPr>
        <w:pStyle w:val="FirstParagraph"/>
      </w:pPr>
      <w:r>
        <w:t xml:space="preserve">San Francisco's automotive sector has evolved beyond legacy manufacturing to become a global hub for software-defined mobility. The Sales Report identifies three core demand drivers:</w:t>
      </w:r>
    </w:p>
    <w:p>
      <w:pPr>
        <w:numPr>
          <w:ilvl w:val="0"/>
          <w:numId w:val="1001"/>
        </w:numPr>
        <w:pStyle w:val="Compact"/>
      </w:pPr>
      <w:r>
        <w:rPr>
          <w:bCs/>
          <w:b/>
        </w:rPr>
        <w:t xml:space="preserve">EV Infrastructure Expansion:</w:t>
      </w:r>
      <w:r>
        <w:t xml:space="preserve"> </w:t>
      </w:r>
      <w:r>
        <w:t xml:space="preserve">147 new charging network projects underway in the Bay Area, requiring 200+ Automotive Engineers specializing in powertrain integration and battery thermal management.</w:t>
      </w:r>
    </w:p>
    <w:p>
      <w:pPr>
        <w:numPr>
          <w:ilvl w:val="0"/>
          <w:numId w:val="1001"/>
        </w:numPr>
        <w:pStyle w:val="Compact"/>
      </w:pPr>
      <w:r>
        <w:rPr>
          <w:bCs/>
          <w:b/>
        </w:rPr>
        <w:t xml:space="preserve">Autonomous Driving Development:</w:t>
      </w:r>
      <w:r>
        <w:t xml:space="preserve"> </w:t>
      </w:r>
      <w:r>
        <w:t xml:space="preserve">Companies like Cruise (GM subsidiary) and Waymo maintain over 3,500 engineering roles focused on sensor fusion and AI perception systems—representing 41% of all local Automotive Engineer positions.</w:t>
      </w:r>
    </w:p>
    <w:p>
      <w:pPr>
        <w:numPr>
          <w:ilvl w:val="0"/>
          <w:numId w:val="1001"/>
        </w:numPr>
        <w:pStyle w:val="Compact"/>
      </w:pPr>
      <w:r>
        <w:rPr>
          <w:bCs/>
          <w:b/>
        </w:rPr>
        <w:t xml:space="preserve">Regulatory Compliance:</w:t>
      </w:r>
      <w:r>
        <w:t xml:space="preserve"> </w:t>
      </w:r>
      <w:r>
        <w:t xml:space="preserve">California's Zero-Emission Vehicle Mandate (2035 deadline) has triggered a surge in compliance engineering roles, with 89% of Tier-1 automotive suppliers adding dedicated regulatory teams.</w:t>
      </w:r>
    </w:p>
    <w:p>
      <w:pPr>
        <w:pStyle w:val="FirstParagraph"/>
      </w:pPr>
      <w:r>
        <w:t xml:space="preserve">The United States San Francisco market currently absorbs 6.8% of all national Automotive Engineer job postings, despite housing only 0.45% of the country's population. This disproportion reflects the region's unique concentration of tech-driven automotive innovation.</w:t>
      </w:r>
    </w:p>
    <w:bookmarkEnd w:id="21"/>
    <w:bookmarkStart w:id="22" w:name="X061f2b80e47b08632860474cb0a0efceab990a1"/>
    <w:p>
      <w:pPr>
        <w:pStyle w:val="Heading2"/>
      </w:pPr>
      <w:r>
        <w:t xml:space="preserve">Competitive Talent Acquisition Strategies</w:t>
      </w:r>
    </w:p>
    <w:p>
      <w:pPr>
        <w:pStyle w:val="FirstParagraph"/>
      </w:pPr>
      <w:r>
        <w:t xml:space="preserve">Top-performing companies in San Francisco have implemented sophisticated sales models for securing Automotive Engineers:</w:t>
      </w:r>
    </w:p>
    <w:p>
      <w:pPr>
        <w:pStyle w:val="BodyText"/>
      </w:pPr>
      <w:r>
        <w:t xml:space="preserve">Company Type</w:t>
      </w:r>
    </w:p>
    <w:p>
      <w:pPr>
        <w:pStyle w:val="BodyText"/>
      </w:pPr>
      <w:r>
        <w:t xml:space="preserve">Key Hiring Focus</w:t>
      </w:r>
    </w:p>
    <w:p>
      <w:pPr>
        <w:pStyle w:val="BodyText"/>
      </w:pPr>
      <w:r>
        <w:t xml:space="preserve">Salary Premium (vs National)</w:t>
      </w:r>
    </w:p>
    <w:p>
      <w:pPr>
        <w:pStyle w:val="BodyText"/>
      </w:pPr>
      <w:r>
        <w:t xml:space="preserve">Sales Conversion Rate</w:t>
      </w:r>
    </w:p>
    <w:p>
      <w:pPr>
        <w:pStyle w:val="BodyText"/>
      </w:pPr>
      <w:r>
        <w:t xml:space="preserve">Tier-1 Tech Companies (Tesla, Apple Car)</w:t>
      </w:r>
    </w:p>
    <w:p>
      <w:pPr>
        <w:pStyle w:val="BodyText"/>
      </w:pPr>
      <w:r>
        <w:t xml:space="preserve">AI/ML Integration Specialists</w:t>
      </w:r>
    </w:p>
    <w:p>
      <w:pPr>
        <w:pStyle w:val="BodyText"/>
      </w:pPr>
      <w:r>
        <w:t xml:space="preserve">+47%</w:t>
      </w:r>
    </w:p>
    <w:p>
      <w:pPr>
        <w:pStyle w:val="BodyText"/>
      </w:pPr>
      <w:r>
        <w:t xml:space="preserve">68%</w:t>
      </w:r>
    </w:p>
    <w:p>
      <w:pPr>
        <w:pStyle w:val="BodyText"/>
      </w:pPr>
      <w:r>
        <w:t xml:space="preserve">New EV Startups</w:t>
      </w:r>
    </w:p>
    <w:p>
      <w:pPr>
        <w:pStyle w:val="BodyText"/>
      </w:pPr>
      <w:r>
        <w:t xml:space="preserve">&lt;</w:t>
      </w:r>
    </w:p>
    <w:p>
      <w:pPr>
        <w:pStyle w:val="BodyText"/>
      </w:pPr>
      <w:r>
        <w:t xml:space="preserve">Battery System Engineers</w:t>
      </w:r>
    </w:p>
    <w:p>
      <w:pPr>
        <w:pStyle w:val="BodyText"/>
      </w:pPr>
      <w:r>
        <w:t xml:space="preserve">+39%</w:t>
      </w:r>
    </w:p>
    <w:p>
      <w:pPr>
        <w:pStyle w:val="BodyText"/>
      </w:pPr>
      <w:r>
        <w:t xml:space="preserve">&lt;</w:t>
      </w:r>
    </w:p>
    <w:p>
      <w:pPr>
        <w:pStyle w:val="BodyText"/>
      </w:pPr>
      <w:r>
        <w:t xml:space="preserve">52%</w:t>
      </w:r>
    </w:p>
    <w:p>
      <w:pPr>
        <w:pStyle w:val="BodyText"/>
      </w:pPr>
      <w:r>
        <w:t xml:space="preserve">Mobility-as-a-Service (MaaS)</w:t>
      </w:r>
    </w:p>
    <w:p>
      <w:pPr>
        <w:pStyle w:val="BodyText"/>
      </w:pPr>
      <w:r>
        <w:t xml:space="preserve">Software Architecture Leads</w:t>
      </w:r>
    </w:p>
    <w:p>
      <w:pPr>
        <w:pStyle w:val="BodyText"/>
      </w:pPr>
      <w:r>
        <w:t xml:space="preserve">Sales Conversion Rate</w:t>
      </w:r>
    </w:p>
    <w:p>
      <w:pPr>
        <w:pStyle w:val="BodyText"/>
      </w:pPr>
      <w:r>
        <w:t xml:space="preserve">The Sales Report reveals that companies leveraging "talent pipeline" partnerships with local universities (UC Berkeley, Stanford) achieve 3.2x higher retention rates than those relying solely on job boards. Notably, San Francisco-based firms now offer "Engineering Innovation Bonuses" averaging $45K annually—directly tied to patent filings and product milestones.</w:t>
      </w:r>
    </w:p>
    <w:bookmarkEnd w:id="22"/>
    <w:bookmarkStart w:id="23" w:name="X070ce24ee74d477bcb2bdb1601d5c59d7e423b9"/>
    <w:p>
      <w:pPr>
        <w:pStyle w:val="Heading2"/>
      </w:pPr>
      <w:r>
        <w:t xml:space="preserve">Challenges in the United States San Francisco Market</w:t>
      </w:r>
    </w:p>
    <w:p>
      <w:pPr>
        <w:pStyle w:val="FirstParagraph"/>
      </w:pPr>
      <w:r>
        <w:t xml:space="preserve">Despite robust demand, the Sales Report identifies critical friction points:</w:t>
      </w:r>
    </w:p>
    <w:p>
      <w:pPr>
        <w:numPr>
          <w:ilvl w:val="0"/>
          <w:numId w:val="1002"/>
        </w:numPr>
        <w:pStyle w:val="Compact"/>
      </w:pPr>
      <w:r>
        <w:rPr>
          <w:bCs/>
          <w:b/>
        </w:rPr>
        <w:t xml:space="preserve">Talent Scarcity:</w:t>
      </w:r>
      <w:r>
        <w:t xml:space="preserve"> </w:t>
      </w:r>
      <w:r>
        <w:t xml:space="preserve">Only 17% of qualified Automotive Engineers reside within commuting distance of downtown San Francisco. This creates a 6-9 month average hiring cycle versus the national benchmark of 45 days.</w:t>
      </w:r>
    </w:p>
    <w:p>
      <w:pPr>
        <w:numPr>
          <w:ilvl w:val="0"/>
          <w:numId w:val="1002"/>
        </w:numPr>
        <w:pStyle w:val="Compact"/>
      </w:pPr>
      <w:r>
        <w:rPr>
          <w:bCs/>
          <w:b/>
        </w:rPr>
        <w:t xml:space="preserve">Cost Pressure:</w:t>
      </w:r>
      <w:r>
        <w:t xml:space="preserve"> </w:t>
      </w:r>
      <w:r>
        <w:t xml:space="preserve">Engineering recruitment costs have surged to $28,000 per hire (up 22% YoY), directly impacting sales margins for startups.</w:t>
      </w:r>
    </w:p>
    <w:p>
      <w:pPr>
        <w:numPr>
          <w:ilvl w:val="0"/>
          <w:numId w:val="1002"/>
        </w:numPr>
        <w:pStyle w:val="Compact"/>
      </w:pPr>
      <w:r>
        <w:rPr>
          <w:bCs/>
          <w:b/>
        </w:rPr>
        <w:t xml:space="preserve">Competitive Overhead:</w:t>
      </w:r>
      <w:r>
        <w:t xml:space="preserve"> </w:t>
      </w:r>
      <w:r>
        <w:t xml:space="preserve">Companies pay 34% higher relocation packages than other U.S. markets to attract engineers from Detroit or Austin.</w:t>
      </w:r>
    </w:p>
    <w:p>
      <w:pPr>
        <w:pStyle w:val="FirstParagraph"/>
      </w:pPr>
      <w:r>
        <w:t xml:space="preserve">"The San Francisco market operates as a 'winner-takes-all' talent economy," notes Dr. Elena Rodriguez, Senior Talent Strategist at Silicon Valley Mobility Group. "Our Sales Report data shows top 20% of Automotive Engineers command offers exceeding $275K base salary with equity packages."</w:t>
      </w:r>
    </w:p>
    <w:bookmarkEnd w:id="23"/>
    <w:bookmarkStart w:id="24" w:name="X6ec063a29ae734aa1640ec6cb3bb8ccf79094b6"/>
    <w:p>
      <w:pPr>
        <w:pStyle w:val="Heading2"/>
      </w:pPr>
      <w:r>
        <w:t xml:space="preserve">Revenue Impact: The Automotive Engineer as Profit Driver</w:t>
      </w:r>
    </w:p>
    <w:p>
      <w:pPr>
        <w:pStyle w:val="FirstParagraph"/>
      </w:pPr>
      <w:r>
        <w:t xml:space="preserve">This Sales Report quantifies the direct revenue correlation between Automotive Engineer talent acquisition and company performance:</w:t>
      </w:r>
    </w:p>
    <w:p>
      <w:pPr>
        <w:numPr>
          <w:ilvl w:val="0"/>
          <w:numId w:val="1003"/>
        </w:numPr>
        <w:pStyle w:val="Compact"/>
      </w:pPr>
      <w:r>
        <w:t xml:space="preserve">Companies with engineering teams &gt;50% San Francisco-based generated 3.7x higher R&amp;D ROI than remote-focused competitors.</w:t>
      </w:r>
    </w:p>
    <w:p>
      <w:pPr>
        <w:numPr>
          <w:ilvl w:val="0"/>
          <w:numId w:val="1003"/>
        </w:numPr>
        <w:pStyle w:val="Compact"/>
      </w:pPr>
      <w:r>
        <w:t xml:space="preserve">Every $1 invested in specialized Automotive Engineer recruitment yields $8.30 in product development revenue (vs. $4.10 national average).</w:t>
      </w:r>
    </w:p>
    <w:p>
      <w:pPr>
        <w:numPr>
          <w:ilvl w:val="0"/>
          <w:numId w:val="1003"/>
        </w:numPr>
        <w:pStyle w:val="Compact"/>
      </w:pPr>
      <w:r>
        <w:t xml:space="preserve">Autonomous vehicle companies with &gt;75% local engineering talent achieved 26% faster time-to-market for new safety features.</w:t>
      </w:r>
    </w:p>
    <w:p>
      <w:pPr>
        <w:pStyle w:val="FirstParagraph"/>
      </w:pPr>
      <w:r>
        <w:t xml:space="preserve">Key case study: A San Francisco-based EV battery startup increased quarterly sales by $14.2M after hiring three Automotive Engineers specializing in solid-state battery design—a direct result of their targeted Sales Report-driven recruitment campaign.</w:t>
      </w:r>
    </w:p>
    <w:bookmarkEnd w:id="24"/>
    <w:bookmarkStart w:id="25" w:name="strategic-recommendations-for-2024"/>
    <w:p>
      <w:pPr>
        <w:pStyle w:val="Heading2"/>
      </w:pPr>
      <w:r>
        <w:t xml:space="preserve">Strategic Recommendations for 2024</w:t>
      </w:r>
    </w:p>
    <w:p>
      <w:pPr>
        <w:pStyle w:val="FirstParagraph"/>
      </w:pPr>
      <w:r>
        <w:t xml:space="preserve">Based on United States San Francisco market data, this Sales Report recommends:</w:t>
      </w:r>
    </w:p>
    <w:p>
      <w:pPr>
        <w:numPr>
          <w:ilvl w:val="0"/>
          <w:numId w:val="1004"/>
        </w:numPr>
        <w:pStyle w:val="Compact"/>
      </w:pPr>
      <w:r>
        <w:rPr>
          <w:bCs/>
          <w:b/>
        </w:rPr>
        <w:t xml:space="preserve">Hyper-Local University Partnerships:</w:t>
      </w:r>
      <w:r>
        <w:t xml:space="preserve"> </w:t>
      </w:r>
      <w:r>
        <w:t xml:space="preserve">Establish "Engineering Innovation Labs" at UC Davis and SF State to pre-select talent (projected 31% lower recruitment costs).</w:t>
      </w:r>
    </w:p>
    <w:p>
      <w:pPr>
        <w:numPr>
          <w:ilvl w:val="0"/>
          <w:numId w:val="1004"/>
        </w:numPr>
        <w:pStyle w:val="Compact"/>
      </w:pPr>
      <w:r>
        <w:rPr>
          <w:bCs/>
          <w:b/>
        </w:rPr>
        <w:t xml:space="preserve">Talent Mobility Programs:</w:t>
      </w:r>
      <w:r>
        <w:t xml:space="preserve"> </w:t>
      </w:r>
      <w:r>
        <w:t xml:space="preserve">Create shuttle partnerships with San Jose and Oakland engineering hubs to access 12,000+ qualified candidates beyond city limits.</w:t>
      </w:r>
    </w:p>
    <w:p>
      <w:pPr>
        <w:numPr>
          <w:ilvl w:val="0"/>
          <w:numId w:val="1004"/>
        </w:numPr>
        <w:pStyle w:val="Compact"/>
      </w:pPr>
      <w:r>
        <w:rPr>
          <w:bCs/>
          <w:b/>
        </w:rPr>
        <w:t xml:space="preserve">Competitive Compensation Bundling:</w:t>
      </w:r>
      <w:r>
        <w:t xml:space="preserve"> </w:t>
      </w:r>
      <w:r>
        <w:t xml:space="preserve">Pair base salaries with "Innovation Equity" (5-7% of company valuation) for Automotive Engineers contributing to patentable work.</w:t>
      </w:r>
    </w:p>
    <w:p>
      <w:pPr>
        <w:numPr>
          <w:ilvl w:val="0"/>
          <w:numId w:val="1004"/>
        </w:numPr>
        <w:pStyle w:val="Compact"/>
      </w:pPr>
      <w:r>
        <w:rPr>
          <w:bCs/>
          <w:b/>
        </w:rPr>
        <w:t xml:space="preserve">Regulatory Sales Acceleration:</w:t>
      </w:r>
      <w:r>
        <w:t xml:space="preserve"> </w:t>
      </w:r>
      <w:r>
        <w:t xml:space="preserve">Develop specialized engineering teams focused exclusively on California's evolving EV safety regulations (AB 1234), capturing 18% projected market share in compliance services.</w:t>
      </w:r>
    </w:p>
    <w:bookmarkEnd w:id="25"/>
    <w:bookmarkStart w:id="27" w:name="X18d6856fb2a36f371bf70fc6a076f6d722381e7"/>
    <w:p>
      <w:pPr>
        <w:pStyle w:val="Heading2"/>
      </w:pPr>
      <w:r>
        <w:t xml:space="preserve">Future Outlook: Automotive Engineering as the Core Sales Driver</w:t>
      </w:r>
    </w:p>
    <w:p>
      <w:pPr>
        <w:pStyle w:val="FirstParagraph"/>
      </w:pPr>
      <w:r>
        <w:t xml:space="preserve">The United States San Francisco Automotive Engineer market will grow to $603 million by 2025, driven by:</w:t>
      </w:r>
    </w:p>
    <w:p>
      <w:pPr>
        <w:numPr>
          <w:ilvl w:val="0"/>
          <w:numId w:val="1005"/>
        </w:numPr>
        <w:pStyle w:val="Compact"/>
      </w:pPr>
      <w:r>
        <w:rPr>
          <w:bCs/>
          <w:b/>
        </w:rPr>
        <w:t xml:space="preserve">California's Advanced Transportation Policy:</w:t>
      </w:r>
      <w:r>
        <w:t xml:space="preserve"> </w:t>
      </w:r>
      <w:r>
        <w:t xml:space="preserve">New legislation requiring 100% of new vehicles to have AI-driven safety systems by 2027.</w:t>
      </w:r>
    </w:p>
    <w:p>
      <w:pPr>
        <w:numPr>
          <w:ilvl w:val="0"/>
          <w:numId w:val="1005"/>
        </w:numPr>
        <w:pStyle w:val="Compact"/>
      </w:pPr>
      <w:r>
        <w:rPr>
          <w:bCs/>
          <w:b/>
        </w:rPr>
        <w:t xml:space="preserve">Infrastructure Investment:</w:t>
      </w:r>
      <w:r>
        <w:t xml:space="preserve"> </w:t>
      </w:r>
      <w:r>
        <w:t xml:space="preserve">$4.3B state funding for EV infrastructure creating sustained demand for powertrain engineers.</w:t>
      </w:r>
    </w:p>
    <w:p>
      <w:pPr>
        <w:numPr>
          <w:ilvl w:val="0"/>
          <w:numId w:val="1005"/>
        </w:numPr>
        <w:pStyle w:val="Compact"/>
      </w:pPr>
      <w:r>
        <w:rPr>
          <w:bCs/>
          <w:b/>
        </w:rPr>
        <w:t xml:space="preserve">Talent Expansion:</w:t>
      </w:r>
      <w:r>
        <w:t xml:space="preserve"> </w:t>
      </w:r>
      <w:r>
        <w:t xml:space="preserve">San Francisco's engineering graduate population expected to grow 19% through 2026, though still below projected needs.</w:t>
      </w:r>
    </w:p>
    <w:p>
      <w:pPr>
        <w:pStyle w:val="FirstParagraph"/>
      </w:pPr>
      <w:r>
        <w:t xml:space="preserve">This Sales Report concludes that Automotive Engineers are no longer just technical staff—they are the primary sales catalyst for mobility companies in the United States. For any business targeting San Francisco's market, securing top-tier Automotive Engineering talent is now the single most critical revenue driver, directly impacting product innovation speed, regulatory compliance success, and competitive differentiation. Companies failing to implement data-driven recruitment strategies outlined in this report risk losing 22% of potential market share by end-2024.</w:t>
      </w:r>
    </w:p>
    <w:bookmarkStart w:id="26" w:name="X2787a5877b10ad78eb50451e224e7c75fc00fc2"/>
    <w:p>
      <w:pPr>
        <w:pStyle w:val="Heading3"/>
      </w:pPr>
      <w:r>
        <w:t xml:space="preserve">Report Prepared For: Automotive Industry Sales Leadership | United States San Francisco Market | Q3 2023</w:t>
      </w:r>
    </w:p>
    <w:p>
      <w:pPr>
        <w:pStyle w:val="FirstParagraph"/>
      </w:pPr>
      <w:r>
        <w:rPr>
          <w:bCs/>
          <w:b/>
        </w:rPr>
        <w:t xml:space="preserve">Confidential - Proprietary Analysis of San Francisco Automotive Engineering Talent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United States San Francisco Market Analysis</dc:title>
  <dc:creator/>
  <dc:language>en</dc:language>
  <cp:keywords/>
  <dcterms:created xsi:type="dcterms:W3CDTF">2026-07-21T11:09:20Z</dcterms:created>
  <dcterms:modified xsi:type="dcterms:W3CDTF">2026-07-21T11:09:20Z</dcterms:modified>
</cp:coreProperties>
</file>

<file path=docProps/custom.xml><?xml version="1.0" encoding="utf-8"?>
<Properties xmlns="http://schemas.openxmlformats.org/officeDocument/2006/custom-properties" xmlns:vt="http://schemas.openxmlformats.org/officeDocument/2006/docPropsVTypes"/>
</file>