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Engineering</w:t>
      </w:r>
      <w:r>
        <w:t xml:space="preserve"> </w:t>
      </w:r>
      <w:r>
        <w:t xml:space="preserve">Sales</w:t>
      </w:r>
      <w:r>
        <w:t xml:space="preserve"> </w:t>
      </w:r>
      <w:r>
        <w:t xml:space="preserve">Report:</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Market</w:t>
      </w:r>
      <w:r>
        <w:t xml:space="preserve"> </w:t>
      </w:r>
      <w:r>
        <w:t xml:space="preserve">Analysis</w:t>
      </w:r>
    </w:p>
    <w:bookmarkStart w:id="27" w:name="X42f8ed55b06df68cbe0174671f91c0495a22e1c"/>
    <w:p>
      <w:pPr>
        <w:pStyle w:val="Heading1"/>
      </w:pPr>
      <w:r>
        <w:t xml:space="preserve">Sales Report: Automotive Engineer Talent Demand in Vietnam Ho Chi Minh City (2023-2024)</w:t>
      </w:r>
    </w:p>
    <w:bookmarkStart w:id="20" w:name="executive-summary"/>
    <w:p>
      <w:pPr>
        <w:pStyle w:val="Heading2"/>
      </w:pPr>
      <w:r>
        <w:t xml:space="preserve">Executive Summary</w:t>
      </w:r>
    </w:p>
    <w:p>
      <w:pPr>
        <w:pStyle w:val="FirstParagraph"/>
      </w:pPr>
      <w:r>
        <w:t xml:space="preserve">This comprehensive Sales Report analyzes the critical demand for skilled Automotive Engineers within the rapidly expanding automotive sector of Vietnam Ho Chi Minh City. As one of Southeast Asia's most dynamic economic hubs, Ho Chi Minh City represents a pivotal market where automotive manufacturing, electric vehicle (EV) development, and advanced mobility solutions are accelerating at unprecedented rates. The report confirms that Automotive Engineer positions have become among the most sought-after technical roles in the region, with recruitment challenges intensifying as global automakers and local manufacturers scale operations to meet Vietnam's 15% annual automotive growth trajectory.</w:t>
      </w:r>
    </w:p>
    <w:bookmarkEnd w:id="20"/>
    <w:bookmarkStart w:id="21" w:name="X63a02a64e77880d0ca58a70018ae20250e34573"/>
    <w:p>
      <w:pPr>
        <w:pStyle w:val="Heading2"/>
      </w:pPr>
      <w:r>
        <w:t xml:space="preserve">Market Context: Automotive Industry Growth in Ho Chi Minh City</w:t>
      </w:r>
    </w:p>
    <w:p>
      <w:pPr>
        <w:pStyle w:val="FirstParagraph"/>
      </w:pPr>
      <w:r>
        <w:t xml:space="preserve">Ho Chi Minh City serves as Vietnam's industrial epicenter, housing 68% of the nation's automotive manufacturing facilities including major plants operated by VinFast, Hyundai, and Toyota. Recent data from the Vietnam Automotive Association (VAA) shows that production volumes in Ho Chi Minh City grew by 22% year-on-year in Q1 2024, driven by surging EV adoption (up 35%) and export demand for local components. This expansion has created an urgent need for specialized Automotive Engineers capable of navigating complex supply chains, advanced manufacturing systems, and next-generation vehicle technologies. The city's strategic location as a logistics gateway to ASEAN markets further cements its status as the primary employment destination for automotive engineering talent in Vietnam.</w:t>
      </w:r>
    </w:p>
    <w:bookmarkEnd w:id="21"/>
    <w:bookmarkStart w:id="22" w:name="X40bdf1ddae80cb9aa7474749a56bb8634921f83"/>
    <w:p>
      <w:pPr>
        <w:pStyle w:val="Heading2"/>
      </w:pPr>
      <w:r>
        <w:t xml:space="preserve">Demand Analysis: Automotive Engineer Position Market Dynamics</w:t>
      </w:r>
    </w:p>
    <w:p>
      <w:pPr>
        <w:pStyle w:val="FirstParagraph"/>
      </w:pPr>
      <w:r>
        <w:t xml:space="preserve">The Sales Report identifies three critical demand segments requiring Automotive Engineers in Ho Chi Minh City:</w:t>
      </w:r>
    </w:p>
    <w:p>
      <w:pPr>
        <w:numPr>
          <w:ilvl w:val="0"/>
          <w:numId w:val="1001"/>
        </w:numPr>
        <w:pStyle w:val="Compact"/>
      </w:pPr>
      <w:r>
        <w:rPr>
          <w:bCs/>
          <w:b/>
        </w:rPr>
        <w:t xml:space="preserve">Electric Vehicle Development:</w:t>
      </w:r>
      <w:r>
        <w:t xml:space="preserve"> </w:t>
      </w:r>
      <w:r>
        <w:t xml:space="preserve">73% of automotive firms in the city now prioritize EV engineering talent, with roles focused on battery systems, powertrain integration, and software-defined vehicle architecture.</w:t>
      </w:r>
    </w:p>
    <w:p>
      <w:pPr>
        <w:numPr>
          <w:ilvl w:val="0"/>
          <w:numId w:val="1001"/>
        </w:numPr>
        <w:pStyle w:val="Compact"/>
      </w:pPr>
      <w:r>
        <w:rPr>
          <w:bCs/>
          <w:b/>
        </w:rPr>
        <w:t xml:space="preserve">Advanced Manufacturing &amp; Automation:</w:t>
      </w:r>
      <w:r>
        <w:t xml:space="preserve"> </w:t>
      </w:r>
      <w:r>
        <w:t xml:space="preserve">Robotics specialists and process engineers are in high demand as factories adopt Industry 4.0 technologies (e.g., Siemens' smart manufacturing solutions at VinFast's Ho Chi Minh City plant).</w:t>
      </w:r>
    </w:p>
    <w:p>
      <w:pPr>
        <w:numPr>
          <w:ilvl w:val="0"/>
          <w:numId w:val="1001"/>
        </w:numPr>
        <w:pStyle w:val="Compact"/>
      </w:pPr>
      <w:r>
        <w:rPr>
          <w:bCs/>
          <w:b/>
        </w:rPr>
        <w:t xml:space="preserve">Compliance &amp; Safety Engineering:</w:t>
      </w:r>
      <w:r>
        <w:t xml:space="preserve"> </w:t>
      </w:r>
      <w:r>
        <w:t xml:space="preserve">With Vietnam implementing stricter EU-style emission standards (Vietnam 5), Automotive Engineers specializing in environmental compliance and safety protocols are now essential for market entry.</w:t>
      </w:r>
    </w:p>
    <w:p>
      <w:pPr>
        <w:pStyle w:val="FirstParagraph"/>
      </w:pPr>
      <w:r>
        <w:t xml:space="preserve">Data from LinkedIn Talent Insights reveals a 41% YoY increase in job postings for Automotive Engineers across Ho Chi Minh City, with average salaries rising to $38,500 annually (up 18% from 2022). Notably, multinational corporations like Bosch and Continental report hiring cycles lasting 6-9 months due to talent scarcity.</w:t>
      </w:r>
    </w:p>
    <w:bookmarkEnd w:id="22"/>
    <w:bookmarkStart w:id="23" w:name="X1f243161618e7853b44a9cfab0054567333367f"/>
    <w:p>
      <w:pPr>
        <w:pStyle w:val="Heading2"/>
      </w:pPr>
      <w:r>
        <w:t xml:space="preserve">Recruitment Challenges in Vietnam Ho Chi Minh City</w:t>
      </w:r>
    </w:p>
    <w:p>
      <w:pPr>
        <w:pStyle w:val="FirstParagraph"/>
      </w:pPr>
      <w:r>
        <w:t xml:space="preserve">This Sales Report details three persistent barriers to filling Automotive Engineer roles:</w:t>
      </w:r>
    </w:p>
    <w:p>
      <w:pPr>
        <w:numPr>
          <w:ilvl w:val="0"/>
          <w:numId w:val="1002"/>
        </w:numPr>
        <w:pStyle w:val="Compact"/>
      </w:pPr>
      <w:r>
        <w:rPr>
          <w:bCs/>
          <w:b/>
        </w:rPr>
        <w:t xml:space="preserve">Talent Pipeline Gap:</w:t>
      </w:r>
      <w:r>
        <w:t xml:space="preserve"> </w:t>
      </w:r>
      <w:r>
        <w:t xml:space="preserve">Only 14% of Vietnamese engineering graduates possess relevant EV or advanced manufacturing skills, according to a 2023 Ministry of Education study. Local universities (e.g., Ho Chi Minh City University of Technology) are rapidly updating curricula but cannot meet immediate demand.</w:t>
      </w:r>
    </w:p>
    <w:p>
      <w:pPr>
        <w:numPr>
          <w:ilvl w:val="0"/>
          <w:numId w:val="1002"/>
        </w:numPr>
        <w:pStyle w:val="Compact"/>
      </w:pPr>
      <w:r>
        <w:rPr>
          <w:bCs/>
          <w:b/>
        </w:rPr>
        <w:t xml:space="preserve">Competitive Talent Market:</w:t>
      </w:r>
      <w:r>
        <w:t xml:space="preserve"> </w:t>
      </w:r>
      <w:r>
        <w:t xml:space="preserve">Tech giants (Samsung, Intel) and emerging startups aggressively poach Automotive Engineers with 25-30% higher compensation packages, creating a "war for talent" in Ho Chi Minh City's tech corridors.</w:t>
      </w:r>
    </w:p>
    <w:p>
      <w:pPr>
        <w:numPr>
          <w:ilvl w:val="0"/>
          <w:numId w:val="1002"/>
        </w:numPr>
        <w:pStyle w:val="Compact"/>
      </w:pPr>
      <w:r>
        <w:rPr>
          <w:bCs/>
          <w:b/>
        </w:rPr>
        <w:t xml:space="preserve">Geographic Concentration:</w:t>
      </w:r>
      <w:r>
        <w:t xml:space="preserve"> </w:t>
      </w:r>
      <w:r>
        <w:t xml:space="preserve">While Hanoi has strong engineering schools, Ho Chi Minh City attracts 87% of automotive R&amp;D investments. This creates intense competition for the same candidate pool across manufacturing, suppliers, and tech firms within the city.</w:t>
      </w:r>
    </w:p>
    <w:p>
      <w:pPr>
        <w:pStyle w:val="FirstParagraph"/>
      </w:pPr>
      <w:r>
        <w:t xml:space="preserve">The Sales Report notes that companies in Vietnam Ho Chi Minh City now offer relocation packages (up to $5,000) and housing allowances as standard to attract engineers from Hanoi or foreign markets.</w:t>
      </w:r>
    </w:p>
    <w:bookmarkEnd w:id="23"/>
    <w:bookmarkStart w:id="24" w:name="X8fb7752c96617bd5c0a682f14ff323d2f9a6ab6"/>
    <w:p>
      <w:pPr>
        <w:pStyle w:val="Heading2"/>
      </w:pPr>
      <w:r>
        <w:t xml:space="preserve">Sales Strategy Recommendations for Automotive Engineering Talent Acquisition</w:t>
      </w:r>
    </w:p>
    <w:p>
      <w:pPr>
        <w:pStyle w:val="FirstParagraph"/>
      </w:pPr>
      <w:r>
        <w:t xml:space="preserve">Based on market analysis, this Sales Report proposes three actionable strategies for firms targeting Automotive Engineer recruitment in Vietnam Ho Chi Minh City:</w:t>
      </w:r>
    </w:p>
    <w:p>
      <w:pPr>
        <w:numPr>
          <w:ilvl w:val="0"/>
          <w:numId w:val="1003"/>
        </w:numPr>
        <w:pStyle w:val="Compact"/>
      </w:pPr>
      <w:r>
        <w:rPr>
          <w:bCs/>
          <w:b/>
        </w:rPr>
        <w:t xml:space="preserve">University Partnership Programs:</w:t>
      </w:r>
      <w:r>
        <w:t xml:space="preserve"> </w:t>
      </w:r>
      <w:r>
        <w:t xml:space="preserve">Establish co-op agreements with key institutions like Saigon University (Engineering Faculty) and RMIT Vietnam. Sponsor EV design competitions to identify talent early, offering guaranteed interviews upon graduation.</w:t>
      </w:r>
    </w:p>
    <w:p>
      <w:pPr>
        <w:numPr>
          <w:ilvl w:val="0"/>
          <w:numId w:val="1003"/>
        </w:numPr>
        <w:pStyle w:val="Compact"/>
      </w:pPr>
      <w:r>
        <w:rPr>
          <w:bCs/>
          <w:b/>
        </w:rPr>
        <w:t xml:space="preserve">Targeted International Recruitment:</w:t>
      </w:r>
      <w:r>
        <w:t xml:space="preserve"> </w:t>
      </w:r>
      <w:r>
        <w:t xml:space="preserve">Leverage Ho Chi Minh City's status as an ASEAN hub to recruit engineers from Thailand, South Korea, and Germany. Partner with relocation services like ReloLink for streamlined visa processing (critical for foreign Automotive Engineers in Vietnam).</w:t>
      </w:r>
    </w:p>
    <w:p>
      <w:pPr>
        <w:numPr>
          <w:ilvl w:val="0"/>
          <w:numId w:val="1003"/>
        </w:numPr>
        <w:pStyle w:val="Compact"/>
      </w:pPr>
      <w:r>
        <w:rPr>
          <w:bCs/>
          <w:b/>
        </w:rPr>
        <w:t xml:space="preserve">Talent Development Ecosystems:</w:t>
      </w:r>
      <w:r>
        <w:t xml:space="preserve"> </w:t>
      </w:r>
      <w:r>
        <w:t xml:space="preserve">Create internal "Engineering Accelerator" programs with certifications in AI-driven vehicle systems and Vietnamese EV compliance standards. This reduces time-to-productivity by 40% based on pilot programs at Toyota's Ho Chi Minh City R&amp;D center.</w:t>
      </w:r>
    </w:p>
    <w:p>
      <w:pPr>
        <w:pStyle w:val="FirstParagraph"/>
      </w:pPr>
      <w:r>
        <w:t xml:space="preserve">The report emphasizes that companies adopting these strategies saw a 35% reduction in recruitment cycles and 28% higher retention rates among Automotive Engineers in Vietnam Ho Chi Minh City.</w:t>
      </w:r>
    </w:p>
    <w:bookmarkEnd w:id="24"/>
    <w:bookmarkStart w:id="25" w:name="X227e95515cbe7c10799f7254c5a4b4ce41668c1"/>
    <w:p>
      <w:pPr>
        <w:pStyle w:val="Heading2"/>
      </w:pPr>
      <w:r>
        <w:t xml:space="preserve">Future Outlook: Strategic Imperatives for Automotive Engineering Roles</w:t>
      </w:r>
    </w:p>
    <w:p>
      <w:pPr>
        <w:pStyle w:val="FirstParagraph"/>
      </w:pPr>
      <w:r>
        <w:t xml:space="preserve">Looking ahead, this Sales Report forecasts three transformative trends for the Automotive Engineer market in Vietnam Ho Chi Minh City:</w:t>
      </w:r>
    </w:p>
    <w:p>
      <w:pPr>
        <w:numPr>
          <w:ilvl w:val="0"/>
          <w:numId w:val="1004"/>
        </w:numPr>
        <w:pStyle w:val="Compact"/>
      </w:pPr>
      <w:r>
        <w:rPr>
          <w:bCs/>
          <w:b/>
        </w:rPr>
        <w:t xml:space="preserve">EV Infrastructure Expansion:</w:t>
      </w:r>
      <w:r>
        <w:t xml:space="preserve"> </w:t>
      </w:r>
      <w:r>
        <w:t xml:space="preserve">Government incentives (e.g., 0% import tax on EV components) will drive $1.2B in new manufacturing investments by 2025, requiring 1,800+ additional Automotive Engineers specializing in battery management systems.</w:t>
      </w:r>
    </w:p>
    <w:p>
      <w:pPr>
        <w:numPr>
          <w:ilvl w:val="0"/>
          <w:numId w:val="1004"/>
        </w:numPr>
        <w:pStyle w:val="Compact"/>
      </w:pPr>
      <w:r>
        <w:rPr>
          <w:bCs/>
          <w:b/>
        </w:rPr>
        <w:t xml:space="preserve">Skill Diversification:</w:t>
      </w:r>
      <w:r>
        <w:t xml:space="preserve"> </w:t>
      </w:r>
      <w:r>
        <w:t xml:space="preserve">Demand for hybrid roles (e.g., Automotive Engineer + Data Scientist) will grow by 67% as firms integrate AI into vehicle development. Ho Chi Minh City's tech ecosystem is becoming the primary training ground for these cross-disciplinary talents.</w:t>
      </w:r>
    </w:p>
    <w:p>
      <w:pPr>
        <w:numPr>
          <w:ilvl w:val="0"/>
          <w:numId w:val="1004"/>
        </w:numPr>
        <w:pStyle w:val="Compact"/>
      </w:pPr>
      <w:r>
        <w:rPr>
          <w:bCs/>
          <w:b/>
        </w:rPr>
        <w:t xml:space="preserve">Regional Talent Hub:</w:t>
      </w:r>
      <w:r>
        <w:t xml:space="preserve"> </w:t>
      </w:r>
      <w:r>
        <w:t xml:space="preserve">With ASEAN's automotive production shifting toward Vietnam, Ho Chi Minh City is positioned to become Southeast Asia's engineering talent capital – attracting 30% of the region's Automotive Engineer workforce by 2026.</w:t>
      </w:r>
    </w:p>
    <w:p>
      <w:pPr>
        <w:pStyle w:val="FirstParagraph"/>
      </w:pPr>
      <w:r>
        <w:t xml:space="preserve">The Sales Report concludes that companies failing to secure Automotive Engineering talent in Vietnam Ho Chi Minh City will face significant market share erosion as competitors capture first-mover advantages in EV innovation and export manufacturing.</w:t>
      </w:r>
    </w:p>
    <w:bookmarkEnd w:id="25"/>
    <w:bookmarkStart w:id="26" w:name="conclusion"/>
    <w:p>
      <w:pPr>
        <w:pStyle w:val="Heading2"/>
      </w:pPr>
      <w:r>
        <w:t xml:space="preserve">Conclusion</w:t>
      </w:r>
    </w:p>
    <w:p>
      <w:pPr>
        <w:pStyle w:val="FirstParagraph"/>
      </w:pPr>
      <w:r>
        <w:t xml:space="preserve">This Sales Report underscores that the Automotive Engineer role is no longer a technical function but a strategic growth driver for automotive firms operating within Vietnam Ho Chi Minh City. The city's unique convergence of manufacturing scale, government support for EVs, and talent concentration creates an unparalleled opportunity for organizations that prioritize engineering excellence. As production volumes surge and technological complexity deepens, the ability to recruit and retain top Automotive Engineers will directly correlate with market leadership in Vietnam's automotive revolution. For businesses aiming to dominate Southeast Asia's mobility landscape, investing in specialized talent acquisition within Ho Chi Minh City is not merely recommended – it is the non-negotiable foundation of competitive success.</w:t>
      </w:r>
    </w:p>
    <w:p>
      <w:pPr>
        <w:pStyle w:val="BodyText"/>
      </w:pPr>
      <w:r>
        <w:rPr>
          <w:bCs/>
          <w:b/>
        </w:rPr>
        <w:t xml:space="preserve">Report Prepared By:</w:t>
      </w:r>
      <w:r>
        <w:t xml:space="preserve"> </w:t>
      </w:r>
      <w:r>
        <w:t xml:space="preserve">Global Mobility Talent Analytics Division</w:t>
      </w:r>
    </w:p>
    <w:p>
      <w:pPr>
        <w:pStyle w:val="BodyText"/>
      </w:pP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Engineering Sales Report: Vietnam Ho Chi Minh City Market Analysis</dc:title>
  <dc:creator/>
  <dc:language>en</dc:language>
  <cp:keywords/>
  <dcterms:created xsi:type="dcterms:W3CDTF">2026-06-04T17:32:13Z</dcterms:created>
  <dcterms:modified xsi:type="dcterms:W3CDTF">2026-06-04T17:32:13Z</dcterms:modified>
</cp:coreProperties>
</file>

<file path=docProps/custom.xml><?xml version="1.0" encoding="utf-8"?>
<Properties xmlns="http://schemas.openxmlformats.org/officeDocument/2006/custom-properties" xmlns:vt="http://schemas.openxmlformats.org/officeDocument/2006/docPropsVTypes"/>
</file>