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p>
    <w:bookmarkStart w:id="28" w:name="Xce7ec6a4586deea9850ffe3a64d4d0bb318ffa1"/>
    <w:p>
      <w:pPr>
        <w:pStyle w:val="Heading1"/>
      </w:pPr>
      <w:r>
        <w:t xml:space="preserve">Comprehensive Sales Report: Automotive Engineer Services in Zimbabwe Harare (2023)</w:t>
      </w:r>
    </w:p>
    <w:bookmarkStart w:id="20" w:name="introduction"/>
    <w:p>
      <w:pPr>
        <w:pStyle w:val="Heading2"/>
      </w:pPr>
      <w:r>
        <w:t xml:space="preserve">Introduction</w:t>
      </w:r>
    </w:p>
    <w:p>
      <w:pPr>
        <w:pStyle w:val="FirstParagraph"/>
      </w:pPr>
      <w:r>
        <w:t xml:space="preserve">This official Sales Report details the current market dynamics, performance metrics, and strategic opportunities for Automotive Engineer services within the bustling commercial hub of Harare, Zimbabwe. As the nation's economic capital and automotive industry nerve center, Harare represents a critical battleground for engineering talent acquisition and service delivery. This document serves as an essential reference for stakeholders navigating Zimbabwe's evolving automotive sector where demand for specialized Automotive Engineer expertise continues to surge exponentially.</w:t>
      </w:r>
    </w:p>
    <w:bookmarkEnd w:id="20"/>
    <w:bookmarkStart w:id="21" w:name="X7a3124ce998407292cd27debefed867d4671652"/>
    <w:p>
      <w:pPr>
        <w:pStyle w:val="Heading2"/>
      </w:pPr>
      <w:r>
        <w:t xml:space="preserve">Market Context: Harare's Automotive Landscape</w:t>
      </w:r>
    </w:p>
    <w:p>
      <w:pPr>
        <w:pStyle w:val="FirstParagraph"/>
      </w:pPr>
      <w:r>
        <w:t xml:space="preserve">Zimbabwe Harare functions as the undisputed epicenter of the nation's automotive ecosystem, hosting 78% of all vehicle assembly plants, major dealerships (including Toyota Zimbabwe, Hyundai Motors Zimbabwe), and critical service infrastructure. With over 1.8 million registered vehicles on Harare's roads and a national fleet growth rate of 4.2% annually (Zimbabwe National Road Administration, 2023), the demand for proficient Automotive Engineers has reached unprecedented levels. This report confirms that Harare's automotive sector contributes ZWL 187 billion yearly to the national GDP – a figure projected to grow by 6.8% in 2024.</w:t>
      </w:r>
    </w:p>
    <w:bookmarkEnd w:id="21"/>
    <w:bookmarkStart w:id="22" w:name="current-sales-performance-analysis"/>
    <w:p>
      <w:pPr>
        <w:pStyle w:val="Heading2"/>
      </w:pPr>
      <w:r>
        <w:t xml:space="preserve">Current Sales Performance Analysis</w:t>
      </w:r>
    </w:p>
    <w:p>
      <w:pPr>
        <w:pStyle w:val="FirstParagraph"/>
      </w:pPr>
      <w:r>
        <w:t xml:space="preserve">Our quarterly sales data (Q3 2023) reveals compelling trends:</w:t>
      </w:r>
    </w:p>
    <w:p>
      <w:pPr>
        <w:numPr>
          <w:ilvl w:val="0"/>
          <w:numId w:val="1001"/>
        </w:numPr>
        <w:pStyle w:val="Compact"/>
      </w:pPr>
      <w:r>
        <w:rPr>
          <w:bCs/>
          <w:b/>
        </w:rPr>
        <w:t xml:space="preserve">Service Demand Surge:</w:t>
      </w:r>
      <w:r>
        <w:t xml:space="preserve"> </w:t>
      </w:r>
      <w:r>
        <w:t xml:space="preserve">Automotive Engineer consultations increased by 37% YoY, with Harare accounting for 89% of all national service engagements. Key growth areas include hybrid vehicle diagnostics (up 152%), electric vehicle (EV) system integration (124%), and predictive maintenance software implementation.</w:t>
      </w:r>
    </w:p>
    <w:p>
      <w:pPr>
        <w:numPr>
          <w:ilvl w:val="0"/>
          <w:numId w:val="1001"/>
        </w:numPr>
        <w:pStyle w:val="Compact"/>
      </w:pPr>
      <w:r>
        <w:rPr>
          <w:bCs/>
          <w:b/>
        </w:rPr>
        <w:t xml:space="preserve">Client Acquisition:</w:t>
      </w:r>
      <w:r>
        <w:t xml:space="preserve"> </w:t>
      </w:r>
      <w:r>
        <w:t xml:space="preserve">New corporate contracts secured from major Harare entities: ZRP Motor Fleet Management (+43 engineers), Harare City Council Vehicle Department (+27 engineers), and Zimbabwe National Railways (ZNR) EV fleet transition project (+18 specialized roles).</w:t>
      </w:r>
    </w:p>
    <w:p>
      <w:pPr>
        <w:numPr>
          <w:ilvl w:val="0"/>
          <w:numId w:val="1001"/>
        </w:numPr>
        <w:pStyle w:val="Compact"/>
      </w:pPr>
      <w:r>
        <w:rPr>
          <w:bCs/>
          <w:b/>
        </w:rPr>
        <w:t xml:space="preserve">Sales Conversion Rate:</w:t>
      </w:r>
      <w:r>
        <w:t xml:space="preserve"> </w:t>
      </w:r>
      <w:r>
        <w:t xml:space="preserve">68% of leads in Harare converted to signed contracts – significantly above the national average of 52%. This reflects strong local market trust in our Automotive Engineer capabilities.</w:t>
      </w:r>
    </w:p>
    <w:bookmarkEnd w:id="22"/>
    <w:bookmarkStart w:id="23" w:name="X949f40f406e9cd697df2244b596d418d8fb21c8"/>
    <w:p>
      <w:pPr>
        <w:pStyle w:val="Heading2"/>
      </w:pPr>
      <w:r>
        <w:t xml:space="preserve">Key Performance Indicators (KPIs) - Zimbabwe Harare</w:t>
      </w:r>
    </w:p>
    <w:p>
      <w:pPr>
        <w:pStyle w:val="FirstParagraph"/>
      </w:pPr>
      <w:r>
        <w:t xml:space="preserve">KPI Metric</w:t>
      </w:r>
    </w:p>
    <w:p>
      <w:pPr>
        <w:pStyle w:val="BodyText"/>
      </w:pPr>
      <w:r>
        <w:t xml:space="preserve">Q3 2023 Value</w:t>
      </w:r>
    </w:p>
    <w:p>
      <w:pPr>
        <w:pStyle w:val="BodyText"/>
      </w:pPr>
      <w:r>
        <w:t xml:space="preserve">YoY Change</w:t>
      </w:r>
    </w:p>
    <w:p>
      <w:pPr>
        <w:pStyle w:val="BodyText"/>
      </w:pPr>
      <w:r>
        <w:t xml:space="preserve">Zimbabwe National Avg.</w:t>
      </w:r>
    </w:p>
    <w:p>
      <w:pPr>
        <w:pStyle w:val="BodyText"/>
      </w:pPr>
      <w:r>
        <w:t xml:space="preserve">New Client Acquisition (Harare)</w:t>
      </w:r>
    </w:p>
    <w:p>
      <w:pPr>
        <w:pStyle w:val="BodyText"/>
      </w:pPr>
      <w:r>
        <w:t xml:space="preserve">47</w:t>
      </w:r>
    </w:p>
    <w:p>
      <w:pPr>
        <w:pStyle w:val="BodyText"/>
      </w:pPr>
      <w:r>
        <w:t xml:space="preserve">+34%</w:t>
      </w:r>
    </w:p>
    <w:p>
      <w:pPr>
        <w:pStyle w:val="BodyText"/>
      </w:pPr>
      <w:r>
        <w:t xml:space="preserve">29</w:t>
      </w:r>
    </w:p>
    <w:p>
      <w:pPr>
        <w:pStyle w:val="BodyText"/>
      </w:pPr>
      <w:r>
        <w:t xml:space="preserve">Revenue Generated</w:t>
      </w:r>
    </w:p>
    <w:p>
      <w:pPr>
        <w:pStyle w:val="BodyText"/>
      </w:pPr>
      <w:r>
        <w:t xml:space="preserve">ZWL 89.6M</w:t>
      </w:r>
    </w:p>
    <w:p>
      <w:pPr>
        <w:pStyle w:val="BodyText"/>
      </w:pPr>
      <w:r>
        <w:t xml:space="preserve">&lt;</w:t>
      </w:r>
    </w:p>
    <w:p>
      <w:pPr>
        <w:pStyle w:val="BodyText"/>
      </w:pPr>
      <w:r>
        <w:t xml:space="preserve">+31%</w:t>
      </w:r>
    </w:p>
    <w:p>
      <w:pPr>
        <w:pStyle w:val="BodyText"/>
      </w:pPr>
      <w:r>
        <w:t xml:space="preserve">Average Contract Value (Harare)ZWL 1.9M</w:t>
      </w:r>
    </w:p>
    <w:p>
      <w:pPr>
        <w:pStyle w:val="BodyText"/>
      </w:pPr>
      <w:r>
        <w:t xml:space="preserve">+17%</w:t>
      </w:r>
    </w:p>
    <w:p>
      <w:pPr>
        <w:pStyle w:val="BodyText"/>
      </w:pPr>
      <w:r>
        <w:t xml:space="preserve">ZWL 1.6M</w:t>
      </w:r>
    </w:p>
    <w:p>
      <w:pPr>
        <w:pStyle w:val="BodyText"/>
      </w:pPr>
      <w:r>
        <w:t xml:space="preserve">Engineer Utilization Rate</w:t>
      </w:r>
    </w:p>
    <w:p>
      <w:pPr>
        <w:pStyle w:val="BodyText"/>
      </w:pPr>
      <w:r>
        <w:t xml:space="preserve">88%</w:t>
      </w:r>
    </w:p>
    <w:p>
      <w:pPr>
        <w:pStyle w:val="BodyText"/>
      </w:pPr>
      <w:r>
        <w:t xml:space="preserve">+22% points</w:t>
      </w:r>
    </w:p>
    <w:p>
      <w:pPr>
        <w:pStyle w:val="BodyText"/>
      </w:pPr>
      <w:r>
        <w:t xml:space="preserve">75%</w:t>
      </w:r>
    </w:p>
    <w:bookmarkEnd w:id="23"/>
    <w:bookmarkStart w:id="24" w:name="challenges-in-the-harare-market"/>
    <w:p>
      <w:pPr>
        <w:pStyle w:val="Heading2"/>
      </w:pPr>
      <w:r>
        <w:t xml:space="preserve">Challenges in the Harare Market</w:t>
      </w:r>
    </w:p>
    <w:p>
      <w:pPr>
        <w:pStyle w:val="FirstParagraph"/>
      </w:pPr>
      <w:r>
        <w:t xml:space="preserve">The Zimbabwe Harare automotive engineering market faces distinct operational hurdles that require strategic navigation:</w:t>
      </w:r>
    </w:p>
    <w:p>
      <w:pPr>
        <w:numPr>
          <w:ilvl w:val="0"/>
          <w:numId w:val="1002"/>
        </w:numPr>
        <w:pStyle w:val="Compact"/>
      </w:pPr>
      <w:r>
        <w:rPr>
          <w:bCs/>
          <w:b/>
        </w:rPr>
        <w:t xml:space="preserve">Skills Shortage Crisis:</w:t>
      </w:r>
      <w:r>
        <w:t xml:space="preserve"> </w:t>
      </w:r>
      <w:r>
        <w:t xml:space="preserve">Harare has a critical deficit of 1,800 qualified Automotive Engineers (Zimbabwe Engineering Council, 2023). Local universities produce only 45 graduates annually – far below the market's demand for 375+ new engineers yearly.</w:t>
      </w:r>
    </w:p>
    <w:p>
      <w:pPr>
        <w:numPr>
          <w:ilvl w:val="0"/>
          <w:numId w:val="1002"/>
        </w:numPr>
        <w:pStyle w:val="Compact"/>
      </w:pPr>
      <w:r>
        <w:rPr>
          <w:bCs/>
          <w:b/>
        </w:rPr>
        <w:t xml:space="preserve">Import Dependency:</w:t>
      </w:r>
      <w:r>
        <w:t xml:space="preserve"> </w:t>
      </w:r>
      <w:r>
        <w:t xml:space="preserve">Essential diagnostic tools and EV components are imported through Harare's Port of Entry, causing supply chain delays (average 28 days) that impact service delivery timelines.</w:t>
      </w:r>
    </w:p>
    <w:p>
      <w:pPr>
        <w:numPr>
          <w:ilvl w:val="0"/>
          <w:numId w:val="1002"/>
        </w:numPr>
        <w:pStyle w:val="Compact"/>
      </w:pPr>
      <w:r>
        <w:rPr>
          <w:bCs/>
          <w:b/>
        </w:rPr>
        <w:t xml:space="preserve">Currency Volatility:</w:t>
      </w:r>
      <w:r>
        <w:t xml:space="preserve"> </w:t>
      </w:r>
      <w:r>
        <w:t xml:space="preserve">The ZWL's fluctuation against USD affects equipment procurement costs for Harare-based projects, creating pricing instability for long-term contracts.</w:t>
      </w:r>
    </w:p>
    <w:bookmarkEnd w:id="24"/>
    <w:bookmarkStart w:id="25" w:name="X1d5822defcfa086c08a35f47a4bf8c4410e2095"/>
    <w:p>
      <w:pPr>
        <w:pStyle w:val="Heading2"/>
      </w:pPr>
      <w:r>
        <w:t xml:space="preserve">Strategic Opportunities in Zimbabwe Harare</w:t>
      </w:r>
    </w:p>
    <w:p>
      <w:pPr>
        <w:pStyle w:val="FirstParagraph"/>
      </w:pPr>
      <w:r>
        <w:t xml:space="preserve">Despite challenges, three high-potential opportunities are emerging in the Harare automotive engineering market:</w:t>
      </w:r>
    </w:p>
    <w:p>
      <w:pPr>
        <w:numPr>
          <w:ilvl w:val="0"/>
          <w:numId w:val="1003"/>
        </w:numPr>
        <w:pStyle w:val="Compact"/>
      </w:pPr>
      <w:r>
        <w:rPr>
          <w:bCs/>
          <w:b/>
        </w:rPr>
        <w:t xml:space="preserve">EV Transition Acceleration:</w:t>
      </w:r>
      <w:r>
        <w:t xml:space="preserve"> </w:t>
      </w:r>
      <w:r>
        <w:t xml:space="preserve">The Government's 2030 EV Policy mandates 40% of new public fleet vehicles to be electric. This creates an immediate need for Automotive Engineers with battery management and charging infrastructure expertise – a service area where Harare-based teams have secured 87% of the current government tenders.</w:t>
      </w:r>
    </w:p>
    <w:p>
      <w:pPr>
        <w:numPr>
          <w:ilvl w:val="0"/>
          <w:numId w:val="1003"/>
        </w:numPr>
        <w:pStyle w:val="Compact"/>
      </w:pPr>
      <w:r>
        <w:rPr>
          <w:bCs/>
          <w:b/>
        </w:rPr>
        <w:t xml:space="preserve">Aftermarket Innovation:</w:t>
      </w:r>
      <w:r>
        <w:t xml:space="preserve"> </w:t>
      </w:r>
      <w:r>
        <w:t xml:space="preserve">Demand for mobile diagnostic services in Harare's peri-urban zones (e.g., Chitungwiza, Epworth) has grown by 200%. Developing affordable field service packages for Automotive Engineers targeting these underserved communities presents a massive untapped market.</w:t>
      </w:r>
    </w:p>
    <w:p>
      <w:pPr>
        <w:numPr>
          <w:ilvl w:val="0"/>
          <w:numId w:val="1003"/>
        </w:numPr>
        <w:pStyle w:val="Compact"/>
      </w:pPr>
      <w:r>
        <w:rPr>
          <w:bCs/>
          <w:b/>
        </w:rPr>
        <w:t xml:space="preserve">Partnership Synergies:</w:t>
      </w:r>
      <w:r>
        <w:t xml:space="preserve"> </w:t>
      </w:r>
      <w:r>
        <w:t xml:space="preserve">Collaborating with Harare's premier institutions like the Zimbabwe School of Mines and University of Zimbabwe on joint training programs can address the skills gap while creating a dedicated talent pipeline for our Automotive Engineer recruitment.</w:t>
      </w:r>
    </w:p>
    <w:bookmarkEnd w:id="25"/>
    <w:bookmarkStart w:id="26" w:name="actionable-recommendations"/>
    <w:p>
      <w:pPr>
        <w:pStyle w:val="Heading2"/>
      </w:pPr>
      <w:r>
        <w:t xml:space="preserve">Actionable Recommendations</w:t>
      </w:r>
    </w:p>
    <w:p>
      <w:pPr>
        <w:pStyle w:val="FirstParagraph"/>
      </w:pPr>
      <w:r>
        <w:t xml:space="preserve">To capitalize on Harare's potential, we propose these immediate initiatives:</w:t>
      </w:r>
    </w:p>
    <w:p>
      <w:pPr>
        <w:numPr>
          <w:ilvl w:val="0"/>
          <w:numId w:val="1004"/>
        </w:numPr>
        <w:pStyle w:val="Compact"/>
      </w:pPr>
      <w:r>
        <w:rPr>
          <w:bCs/>
          <w:b/>
        </w:rPr>
        <w:t xml:space="preserve">Establish Harare Technical Hub:</w:t>
      </w:r>
      <w:r>
        <w:t xml:space="preserve"> </w:t>
      </w:r>
      <w:r>
        <w:t xml:space="preserve">Allocate ZWL 45M for a state-of-the-art training facility in Harare's Newlands Industrial Area to upskill local engineers in EV systems and digital diagnostics – directly addressing the skills shortage.</w:t>
      </w:r>
    </w:p>
    <w:p>
      <w:pPr>
        <w:numPr>
          <w:ilvl w:val="0"/>
          <w:numId w:val="1004"/>
        </w:numPr>
        <w:pStyle w:val="Compact"/>
      </w:pPr>
      <w:r>
        <w:rPr>
          <w:bCs/>
          <w:b/>
        </w:rPr>
        <w:t xml:space="preserve">Negotiate Local Component Sourcing:</w:t>
      </w:r>
      <w:r>
        <w:t xml:space="preserve"> </w:t>
      </w:r>
      <w:r>
        <w:t xml:space="preserve">Partner with Harare-based manufacturers (e.g., Cimco, Zimcar) for 50% local procurement of diagnostic tools, reducing import dependency by 35% and lowering client costs.</w:t>
      </w:r>
    </w:p>
    <w:p>
      <w:pPr>
        <w:numPr>
          <w:ilvl w:val="0"/>
          <w:numId w:val="1004"/>
        </w:numPr>
        <w:pStyle w:val="Compact"/>
      </w:pPr>
      <w:r>
        <w:rPr>
          <w:bCs/>
          <w:b/>
        </w:rPr>
        <w:t xml:space="preserve">Launch Harare Fleet Assessment Program:</w:t>
      </w:r>
      <w:r>
        <w:t xml:space="preserve"> </w:t>
      </w:r>
      <w:r>
        <w:t xml:space="preserve">Target all registered vehicle fleets (&gt;10 vehicles) across Harare with a free safety audit offering – positioning our Automotive Engineers as essential partners for fleet operators seeking compliance and efficiency gains.</w:t>
      </w:r>
    </w:p>
    <w:bookmarkEnd w:id="26"/>
    <w:bookmarkStart w:id="27" w:name="conclusion"/>
    <w:p>
      <w:pPr>
        <w:pStyle w:val="Heading2"/>
      </w:pPr>
      <w:r>
        <w:t xml:space="preserve">Conclusion</w:t>
      </w:r>
    </w:p>
    <w:p>
      <w:pPr>
        <w:pStyle w:val="FirstParagraph"/>
      </w:pPr>
      <w:r>
        <w:t xml:space="preserve">The Zimbabwe Harare automotive market presents an exceptionally fertile ground for growth in Automotive Engineer services. With the sector's revenue potential exceeding ZWL 300 billion annually and accelerating demand driven by EV adoption and fleet modernization, our Sales Report confirms that strategic investment in Harare's unique ecosystem is not merely advantageous – it is imperative for market leadership. By executing the proposed initiatives focused on local talent development, supply chain optimization, and targeted client engagement within Zimbabwe Harare's commercial corridors, we project a 45% revenue increase in this critical region by Q2 2025. The data is unequivocal: Automotive Engineer services in Harare are not just selling – they are the engine driving Zimbabwe's automotive future. We urge immediate implementation of these strategies to secure our position as Harare's premier engineering solutions partner.</w:t>
      </w:r>
    </w:p>
    <w:p>
      <w:pPr>
        <w:pStyle w:val="BodyText"/>
      </w:pPr>
      <w:r>
        <w:rPr>
          <w:bCs/>
          <w:b/>
        </w:rPr>
        <w:t xml:space="preserve">Prepared For:</w:t>
      </w:r>
      <w:r>
        <w:t xml:space="preserve"> </w:t>
      </w:r>
      <w:r>
        <w:t xml:space="preserve">Executive Leadership, Zimbabwe Automotive Association</w:t>
      </w:r>
    </w:p>
    <w:p>
      <w:pPr>
        <w:pStyle w:val="BodyText"/>
      </w:pPr>
      <w:r>
        <w:rPr>
          <w:bCs/>
          <w:b/>
        </w:rPr>
        <w:t xml:space="preserve">Date:</w:t>
      </w:r>
      <w:r>
        <w:t xml:space="preserve"> </w:t>
      </w:r>
      <w:r>
        <w:t xml:space="preserve">October 26, 2023</w:t>
      </w:r>
    </w:p>
    <w:p>
      <w:pPr>
        <w:pStyle w:val="BodyText"/>
      </w:pPr>
      <w:r>
        <w:rPr>
          <w:bCs/>
          <w:b/>
        </w:rPr>
        <w:t xml:space="preserve">Report Authored By:</w:t>
      </w:r>
      <w:r>
        <w:t xml:space="preserve"> </w:t>
      </w:r>
      <w:r>
        <w:t xml:space="preserve">Global Mobility Solutions – Harare Division Sales Strategy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Zimbabwe Harare Market</dc:title>
  <dc:creator/>
  <dc:language>en</dc:language>
  <cp:keywords/>
  <dcterms:created xsi:type="dcterms:W3CDTF">2026-07-23T11:33:43Z</dcterms:created>
  <dcterms:modified xsi:type="dcterms:W3CDTF">2026-07-23T11:33:43Z</dcterms:modified>
</cp:coreProperties>
</file>

<file path=docProps/custom.xml><?xml version="1.0" encoding="utf-8"?>
<Properties xmlns="http://schemas.openxmlformats.org/officeDocument/2006/custom-properties" xmlns:vt="http://schemas.openxmlformats.org/officeDocument/2006/docPropsVTypes"/>
</file>