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Kathmandu</w:t>
      </w:r>
      <w:r>
        <w:t xml:space="preserve"> </w:t>
      </w:r>
      <w:r>
        <w:t xml:space="preserve">Baker</w:t>
      </w:r>
    </w:p>
    <w:bookmarkStart w:id="29" w:name="X75d48b396abfc8e3a2472121f0bf711fa65787a"/>
    <w:p>
      <w:pPr>
        <w:pStyle w:val="Heading1"/>
      </w:pPr>
      <w:r>
        <w:t xml:space="preserve">Quarterly Sales Report: Kathmandu Baker Operations in Nepal</w:t>
      </w:r>
    </w:p>
    <w:bookmarkStart w:id="20" w:name="executive-summary"/>
    <w:p>
      <w:pPr>
        <w:pStyle w:val="Heading2"/>
      </w:pPr>
      <w:r>
        <w:t xml:space="preserve">Executive Summary</w:t>
      </w:r>
    </w:p>
    <w:p>
      <w:pPr>
        <w:pStyle w:val="FirstParagraph"/>
      </w:pPr>
      <w:r>
        <w:t xml:space="preserve">This comprehensive Sales Report details the performance of our premium bakery operations in Nepal Kathmandu for Q3 2023 (July-September). As a leading artisanal baker serving the cultural heartland of Nepal, our Kathmandu-based establishment has demonstrated remarkable resilience and growth despite regional market fluctuations. This report underscores how strategic localization, community engagement, and premium product innovation have positioned us as the preferred bakery in Nepal Kathmandu's competitive food landscape.</w:t>
      </w:r>
    </w:p>
    <w:bookmarkEnd w:id="20"/>
    <w:bookmarkStart w:id="21" w:name="X97c81999dce83ca34c69809012acf14ce61a328"/>
    <w:p>
      <w:pPr>
        <w:pStyle w:val="Heading2"/>
      </w:pPr>
      <w:r>
        <w:t xml:space="preserve">Performance Overview: Sales Report Highlights</w:t>
      </w:r>
    </w:p>
    <w:p>
      <w:pPr>
        <w:pStyle w:val="FirstParagraph"/>
      </w:pPr>
      <w:r>
        <w:t xml:space="preserve">The Q3 sales data reveals a 18.7% year-over-year revenue increase to NPR 42.3 million, with consistent growth across all channels including retail counters, wholesale partnerships, and online delivery. This achievement is particularly significant given Nepal Kathmandu's unique economic context where small-batch bakeries face challenges like seasonal monsoon disruptions and limited import access for specialty ingredients. Our sales momentum stems from deep cultural integration—offering traditional Nepali desserts alongside globally inspired pastries that resonate with Kathmandu's diverse population.</w:t>
      </w:r>
    </w:p>
    <w:bookmarkEnd w:id="21"/>
    <w:bookmarkStart w:id="22" w:name="product-performance-analysis"/>
    <w:p>
      <w:pPr>
        <w:pStyle w:val="Heading2"/>
      </w:pPr>
      <w:r>
        <w:t xml:space="preserve">Product Performance Analysis</w:t>
      </w:r>
    </w:p>
    <w:p>
      <w:pPr>
        <w:pStyle w:val="FirstParagraph"/>
      </w:pPr>
      <w:r>
        <w:t xml:space="preserve">Our signature items have driven exceptional performance:</w:t>
      </w:r>
    </w:p>
    <w:p>
      <w:pPr>
        <w:numPr>
          <w:ilvl w:val="0"/>
          <w:numId w:val="1001"/>
        </w:numPr>
        <w:pStyle w:val="Compact"/>
      </w:pPr>
      <w:r>
        <w:rPr>
          <w:bCs/>
          <w:b/>
        </w:rPr>
        <w:t xml:space="preserve">Nepali Specialties (35% of revenue):</w:t>
      </w:r>
      <w:r>
        <w:t xml:space="preserve"> </w:t>
      </w:r>
      <w:r>
        <w:t xml:space="preserve">'Chyangya' rice flour cakes and 'Sel Roti' with cardamom gained 27% market share in Kathmandu's traditional bakery segment. These products leverage indigenous ingredients like local millet and Himalayan honey, directly supporting Nepal's agricultural communities.</w:t>
      </w:r>
    </w:p>
    <w:p>
      <w:pPr>
        <w:numPr>
          <w:ilvl w:val="0"/>
          <w:numId w:val="1001"/>
        </w:numPr>
        <w:pStyle w:val="Compact"/>
      </w:pPr>
      <w:r>
        <w:rPr>
          <w:bCs/>
          <w:b/>
        </w:rPr>
        <w:t xml:space="preserve">Modern Artisanal Range (45% of revenue):</w:t>
      </w:r>
      <w:r>
        <w:t xml:space="preserve"> </w:t>
      </w:r>
      <w:r>
        <w:t xml:space="preserve">The 'Kathmandu Sunrise' croissant line—featuring Nepali coffee-infused fillings—achieved 120% of sales targets. This success demonstrates how our Baker uniquely bridges global trends with Nepali flavors.</w:t>
      </w:r>
    </w:p>
    <w:p>
      <w:pPr>
        <w:numPr>
          <w:ilvl w:val="0"/>
          <w:numId w:val="1001"/>
        </w:numPr>
        <w:pStyle w:val="Compact"/>
      </w:pPr>
      <w:r>
        <w:rPr>
          <w:bCs/>
          <w:b/>
        </w:rPr>
        <w:t xml:space="preserve">Wedding &amp; Event Baking (20% of revenue):</w:t>
      </w:r>
      <w:r>
        <w:t xml:space="preserve"> </w:t>
      </w:r>
      <w:r>
        <w:t xml:space="preserve">Catering services for festivals like Tihar and Dashain saw 34% growth, confirming Nepal Kathmandu's strong cultural emphasis on celebratory food experiences.</w:t>
      </w:r>
    </w:p>
    <w:bookmarkEnd w:id="22"/>
    <w:bookmarkStart w:id="23" w:name="X8cc9f66c33106187f9241e19a8e9842e68cd94f"/>
    <w:p>
      <w:pPr>
        <w:pStyle w:val="Heading2"/>
      </w:pPr>
      <w:r>
        <w:t xml:space="preserve">Market Context: Nepal Kathmandu Specific Factors</w:t>
      </w:r>
    </w:p>
    <w:p>
      <w:pPr>
        <w:pStyle w:val="FirstParagraph"/>
      </w:pPr>
      <w:r>
        <w:t xml:space="preserve">The bakery sector in Nepal Kathmandu operates within a distinctive ecosystem. Unlike metropolitan centers globally, our market prioritizes:</w:t>
      </w:r>
    </w:p>
    <w:p>
      <w:pPr>
        <w:numPr>
          <w:ilvl w:val="0"/>
          <w:numId w:val="1002"/>
        </w:numPr>
        <w:pStyle w:val="Compact"/>
      </w:pPr>
      <w:r>
        <w:rPr>
          <w:bCs/>
          <w:b/>
        </w:rPr>
        <w:t xml:space="preserve">Cultural Authenticity:</w:t>
      </w:r>
      <w:r>
        <w:t xml:space="preserve"> </w:t>
      </w:r>
      <w:r>
        <w:t xml:space="preserve">78% of customers explicitly seek Nepali heritage ingredients (e.g., 'Dhido' millet blends), requiring our Baker to maintain traditional recipes while innovating.</w:t>
      </w:r>
    </w:p>
    <w:p>
      <w:pPr>
        <w:numPr>
          <w:ilvl w:val="0"/>
          <w:numId w:val="1002"/>
        </w:numPr>
        <w:pStyle w:val="Compact"/>
      </w:pPr>
      <w:r>
        <w:rPr>
          <w:bCs/>
          <w:b/>
        </w:rPr>
        <w:t xml:space="preserve">Seasonal Demands:</w:t>
      </w:r>
      <w:r>
        <w:t xml:space="preserve"> </w:t>
      </w:r>
      <w:r>
        <w:t xml:space="preserve">Monsoon season (July-September) typically reduces foot traffic by 22%, yet our online ordering system offset this with a 40% digital sales surge during rainy periods.</w:t>
      </w:r>
    </w:p>
    <w:p>
      <w:pPr>
        <w:numPr>
          <w:ilvl w:val="0"/>
          <w:numId w:val="1002"/>
        </w:numPr>
        <w:pStyle w:val="Compact"/>
      </w:pPr>
      <w:r>
        <w:rPr>
          <w:bCs/>
          <w:b/>
        </w:rPr>
        <w:t xml:space="preserve">Community Integration:</w:t>
      </w:r>
      <w:r>
        <w:t xml:space="preserve"> </w:t>
      </w:r>
      <w:r>
        <w:t xml:space="preserve">Our partnership with local women's cooperatives for ingredient sourcing has built trust—73% of Kathmandu residents now recognize the Baker brand as community-focused, not just commercial.</w:t>
      </w:r>
    </w:p>
    <w:bookmarkEnd w:id="23"/>
    <w:bookmarkStart w:id="24" w:name="challenges-strategic-responses"/>
    <w:p>
      <w:pPr>
        <w:pStyle w:val="Heading2"/>
      </w:pPr>
      <w:r>
        <w:t xml:space="preserve">Challenges &amp; Strategic Responses</w:t>
      </w:r>
    </w:p>
    <w:p>
      <w:pPr>
        <w:pStyle w:val="FirstParagraph"/>
      </w:pPr>
      <w:r>
        <w:t xml:space="preserve">Our Nepal Kathmandu operations navigated three key challenges this quarter:</w:t>
      </w:r>
    </w:p>
    <w:p>
      <w:pPr>
        <w:numPr>
          <w:ilvl w:val="0"/>
          <w:numId w:val="1003"/>
        </w:numPr>
        <w:pStyle w:val="Compact"/>
      </w:pPr>
      <w:r>
        <w:rPr>
          <w:bCs/>
          <w:b/>
        </w:rPr>
        <w:t xml:space="preserve">Ingredient Sourcing:</w:t>
      </w:r>
      <w:r>
        <w:t xml:space="preserve"> </w:t>
      </w:r>
      <w:r>
        <w:t xml:space="preserve">Import restrictions on European butter prompted a switch to Nepali ghee and organic dairy. This reduced costs by 15% while strengthening our local supply chain—vital for any sustainable Baker in Nepal.</w:t>
      </w:r>
    </w:p>
    <w:p>
      <w:pPr>
        <w:numPr>
          <w:ilvl w:val="0"/>
          <w:numId w:val="1003"/>
        </w:numPr>
        <w:pStyle w:val="Compact"/>
      </w:pPr>
      <w:r>
        <w:rPr>
          <w:bCs/>
          <w:b/>
        </w:rPr>
        <w:t xml:space="preserve">Competition Pressure:</w:t>
      </w:r>
      <w:r>
        <w:t xml:space="preserve"> </w:t>
      </w:r>
      <w:r>
        <w:t xml:space="preserve">New international chains entered Kathmandu, but our focus on hyper-local products (like 'Bhakri' stuffed pastries) captured 38% of new customers seeking authentic Nepali experiences.</w:t>
      </w:r>
    </w:p>
    <w:p>
      <w:pPr>
        <w:numPr>
          <w:ilvl w:val="0"/>
          <w:numId w:val="1003"/>
        </w:numPr>
        <w:pStyle w:val="Compact"/>
      </w:pPr>
      <w:r>
        <w:rPr>
          <w:bCs/>
          <w:b/>
        </w:rPr>
        <w:t xml:space="preserve">Monsoon Logistics:</w:t>
      </w:r>
      <w:r>
        <w:t xml:space="preserve"> </w:t>
      </w:r>
      <w:r>
        <w:t xml:space="preserve">Implementing weather-adaptive delivery routes cut late deliveries by 65%, proving that effective sales operations in Nepal Kathmandu require climate-responsive planning.</w:t>
      </w:r>
    </w:p>
    <w:bookmarkEnd w:id="24"/>
    <w:bookmarkStart w:id="25" w:name="customer-insights-feedback"/>
    <w:p>
      <w:pPr>
        <w:pStyle w:val="Heading2"/>
      </w:pPr>
      <w:r>
        <w:t xml:space="preserve">Customer Insights &amp; Feedback</w:t>
      </w:r>
    </w:p>
    <w:p>
      <w:pPr>
        <w:pStyle w:val="FirstParagraph"/>
      </w:pPr>
      <w:r>
        <w:t xml:space="preserve">A customer satisfaction survey of 1,450 Kathmandu residents revealed critical insights for our Baker business:</w:t>
      </w:r>
    </w:p>
    <w:p>
      <w:pPr>
        <w:pStyle w:val="BlockText"/>
      </w:pPr>
      <w:r>
        <w:t xml:space="preserve">"The Chyangya cake with local honey is the only bakery that understands Nepali tastes. It’s like eating my grandmother’s kitchen." - Mrs. Sharma, Thamel Resident (Age 62)</w:t>
      </w:r>
    </w:p>
    <w:p>
      <w:pPr>
        <w:pStyle w:val="BlockText"/>
      </w:pPr>
      <w:r>
        <w:t xml:space="preserve">"I order online every weekend because they don’t use artificial colors—important for my kids in Nepal Kathmandu." - Mr. Singh, Balaju Parent</w:t>
      </w:r>
    </w:p>
    <w:p>
      <w:pPr>
        <w:pStyle w:val="FirstParagraph"/>
      </w:pPr>
      <w:r>
        <w:t xml:space="preserve">These testimonials directly influence our sales strategy: 89% of customers prioritize 'authentic Nepali ingredients' when choosing a bakery in Kathmandu. This validates our Sales Report focus on cultural authenticity over mass-market trends.</w:t>
      </w:r>
    </w:p>
    <w:bookmarkEnd w:id="25"/>
    <w:bookmarkStart w:id="26" w:name="X508c8a7e6cb9bf47ae6f4add41773957cabdc01"/>
    <w:p>
      <w:pPr>
        <w:pStyle w:val="Heading2"/>
      </w:pPr>
      <w:r>
        <w:t xml:space="preserve">Future Roadmap for Nepal Kathmandu Baker Growth</w:t>
      </w:r>
    </w:p>
    <w:p>
      <w:pPr>
        <w:pStyle w:val="FirstParagraph"/>
      </w:pPr>
      <w:r>
        <w:t xml:space="preserve">Building on Q3 success, our Baker will implement three initiatives to dominate Nepal Kathmandu’s market:</w:t>
      </w:r>
    </w:p>
    <w:p>
      <w:pPr>
        <w:numPr>
          <w:ilvl w:val="0"/>
          <w:numId w:val="1004"/>
        </w:numPr>
        <w:pStyle w:val="Compact"/>
      </w:pPr>
      <w:r>
        <w:rPr>
          <w:bCs/>
          <w:b/>
        </w:rPr>
        <w:t xml:space="preserve">Seasonal Product Expansion:</w:t>
      </w:r>
      <w:r>
        <w:t xml:space="preserve"> </w:t>
      </w:r>
      <w:r>
        <w:t xml:space="preserve">Launching 'Festival Collection' in October (coinciding with Diwali), featuring traditional Nepali festival sweets with modern presentation. This targets the 67% of Kathmandu households that celebrate religious festivals monthly.</w:t>
      </w:r>
    </w:p>
    <w:p>
      <w:pPr>
        <w:numPr>
          <w:ilvl w:val="0"/>
          <w:numId w:val="1004"/>
        </w:numPr>
        <w:pStyle w:val="Compact"/>
      </w:pPr>
      <w:r>
        <w:rPr>
          <w:bCs/>
          <w:b/>
        </w:rPr>
        <w:t xml:space="preserve">Digital Transformation:</w:t>
      </w:r>
      <w:r>
        <w:t xml:space="preserve"> </w:t>
      </w:r>
      <w:r>
        <w:t xml:space="preserve">Partnering with Nepal’s largest delivery app to offer 'Baker-in-5-Minutes' during peak hours, addressing Kathmandu’s traffic challenges while increasing online sales by 30% in Q4.</w:t>
      </w:r>
    </w:p>
    <w:p>
      <w:pPr>
        <w:numPr>
          <w:ilvl w:val="0"/>
          <w:numId w:val="1004"/>
        </w:numPr>
        <w:pStyle w:val="Compact"/>
      </w:pPr>
      <w:r>
        <w:rPr>
          <w:bCs/>
          <w:b/>
        </w:rPr>
        <w:t xml:space="preserve">Sustainable Sourcing Network:</w:t>
      </w:r>
      <w:r>
        <w:t xml:space="preserve"> </w:t>
      </w:r>
      <w:r>
        <w:t xml:space="preserve">Expanding partnerships with 15 new Himalayan hillside cooperatives to source organic ingredients, enhancing our Baker's social impact story—a key differentiator for Nepal Kathmandu consumers.</w:t>
      </w:r>
    </w:p>
    <w:bookmarkEnd w:id="26"/>
    <w:bookmarkStart w:id="28" w:name="X4dccb28faf419397c2cf5a33ddef171d224ee26"/>
    <w:p>
      <w:pPr>
        <w:pStyle w:val="Heading2"/>
      </w:pPr>
      <w:r>
        <w:t xml:space="preserve">Conclusion: The Baker as Nepal Kathmandu’s Cultural Anchor</w:t>
      </w:r>
    </w:p>
    <w:p>
      <w:pPr>
        <w:pStyle w:val="FirstParagraph"/>
      </w:pPr>
      <w:r>
        <w:t xml:space="preserve">This Sales Report affirms that the success of our Bakery in Nepal Kathmandu transcends mere revenue metrics. As a local business deeply woven into Nepal's cultural fabric, we've transformed traditional baking into a community experience that celebrates Nepali identity while embracing modern quality standards. The 18.7% growth in Q3 isn't just financial—it represents 5,000+ Kathmandu residents choosing authenticity over convenience each week.</w:t>
      </w:r>
    </w:p>
    <w:p>
      <w:pPr>
        <w:pStyle w:val="BodyText"/>
      </w:pPr>
      <w:r>
        <w:t xml:space="preserve">Looking ahead, our Baker will continue to prove that true sales success in Nepal Kathmandu requires honoring local roots while innovating responsibly. Every croissant made with Himalayan honey, every Chyangya cake served with a smile—these are not just products but cultural touchstones that define what it means to be a trusted Baker in Nepal’s vibrant capital city. This Sales Report underscores our commitment: to bake with purpose, sell with pride, and serve Kathmandu like family.</w:t>
      </w:r>
    </w:p>
    <w:bookmarkStart w:id="27" w:name="prepared-by"/>
    <w:p>
      <w:pPr>
        <w:pStyle w:val="Heading3"/>
      </w:pPr>
      <w:r>
        <w:t xml:space="preserve">Prepared By:</w:t>
      </w:r>
    </w:p>
    <w:p>
      <w:pPr>
        <w:pStyle w:val="FirstParagraph"/>
      </w:pPr>
      <w:r>
        <w:t xml:space="preserve">Quality Assurance &amp; Strategic Sales Team</w:t>
      </w:r>
      <w:r>
        <w:br/>
      </w:r>
      <w:r>
        <w:t xml:space="preserve">Kathmandu Baker Operations</w:t>
      </w:r>
      <w:r>
        <w:br/>
      </w:r>
      <w:r>
        <w:t xml:space="preserve">Nepal</w:t>
      </w:r>
    </w:p>
    <w:p>
      <w:pPr>
        <w:pStyle w:val="BodyText"/>
      </w:pPr>
      <w:r>
        <w:t xml:space="preserve">Contact: sales@kathmandubaker.com | +977-1-4567890</w:t>
      </w:r>
      <w:r>
        <w:br/>
      </w:r>
      <w:r>
        <w:t xml:space="preserve">Office Address: Thamel, Kathmandu, Nepal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Kathmandu Baker</dc:title>
  <dc:creator/>
  <dc:language>en</dc:language>
  <cp:keywords/>
  <dcterms:created xsi:type="dcterms:W3CDTF">2026-07-22T16:46:33Z</dcterms:created>
  <dcterms:modified xsi:type="dcterms:W3CDTF">2026-07-22T16:46:33Z</dcterms:modified>
</cp:coreProperties>
</file>

<file path=docProps/custom.xml><?xml version="1.0" encoding="utf-8"?>
<Properties xmlns="http://schemas.openxmlformats.org/officeDocument/2006/custom-properties" xmlns:vt="http://schemas.openxmlformats.org/officeDocument/2006/docPropsVTypes"/>
</file>