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887372b3b73461c0de8ea565c76c13a3ff9125"/>
    <w:p>
      <w:pPr>
        <w:pStyle w:val="Heading1"/>
      </w:pPr>
      <w:r>
        <w:t xml:space="preserve">SALES REPORT FOR BAKER IN TANZANIA DAR ES SALAAM</w:t>
      </w:r>
    </w:p>
    <w:p>
      <w:pPr>
        <w:pStyle w:val="FirstParagraph"/>
      </w:pPr>
      <w:r>
        <w:t xml:space="preserve">Quarterly Performance Analysis | October 2023 - December 2023</w:t>
      </w:r>
    </w:p>
    <w:bookmarkStart w:id="20" w:name="executive-summary"/>
    <w:p>
      <w:pPr>
        <w:pStyle w:val="Heading2"/>
      </w:pPr>
      <w:r>
        <w:t xml:space="preserve">Executive Summary</w:t>
      </w:r>
    </w:p>
    <w:p>
      <w:pPr>
        <w:pStyle w:val="FirstParagraph"/>
      </w:pPr>
      <w:r>
        <w:t xml:space="preserve">This comprehensive Sales Report details the operational performance of</w:t>
      </w:r>
      <w:r>
        <w:t xml:space="preserve"> </w:t>
      </w:r>
      <w:r>
        <w:rPr>
          <w:bCs/>
          <w:b/>
        </w:rPr>
        <w:t xml:space="preserve">Baker</w:t>
      </w:r>
      <w:r>
        <w:t xml:space="preserve"> </w:t>
      </w:r>
      <w:r>
        <w:t xml:space="preserve">across Tanzania Dar es Salaam during Q4 2023. As a leading food manufacturing entity with over 15 years of presence in East Africa, Baker has strategically positioned itself to capitalize on Tanzania's rapidly evolving consumer market. The report confirms that Dar es Salaam remains our most significant revenue driver in the Tanzanian market, contributing 68% of total national sales. Despite regional economic fluctuations, Baker achieved a remarkable 14.7% year-on-year growth in Dar es Salaam operations during this reporting period, surpassing all sales targets and reinforcing our market leadership position.</w:t>
      </w:r>
    </w:p>
    <w:bookmarkEnd w:id="20"/>
    <w:bookmarkStart w:id="21" w:name="market-context-tanzania-dar-es-salaam"/>
    <w:p>
      <w:pPr>
        <w:pStyle w:val="Heading2"/>
      </w:pPr>
      <w:r>
        <w:t xml:space="preserve">Market Context: Tanzania Dar es Salaam</w:t>
      </w:r>
    </w:p>
    <w:p>
      <w:pPr>
        <w:pStyle w:val="FirstParagraph"/>
      </w:pPr>
      <w:r>
        <w:t xml:space="preserve">Tanzania Dar es Salaam serves as the economic heart of East Africa, housing 47% of the nation's population and generating over 50% of Tanzania's GDP. The city's dynamic consumer landscape—characterized by rising middle-class spending power, urbanization trends (at 5.3% annually), and a growing preference for quality convenience foods—presents exceptional opportunities for Baker. Our Dar es Salaam operations directly benefit from this environment, with our flagship bakeries and distribution centers strategically located across key commercial corridors including Oyster Bay, Mbagala, and Ubungo. This Sales Report underscores how Baker has leveraged Tanzania Dar es Salaam's unique market conditions to drive sustainable growth.</w:t>
      </w:r>
    </w:p>
    <w:bookmarkEnd w:id="21"/>
    <w:bookmarkStart w:id="25" w:name="sales-performance-highlights"/>
    <w:p>
      <w:pPr>
        <w:pStyle w:val="Heading2"/>
      </w:pPr>
      <w:r>
        <w:t xml:space="preserve">Sales Performance Highlights</w:t>
      </w:r>
    </w:p>
    <w:bookmarkStart w:id="22" w:name="revenue-growth-product-analysis"/>
    <w:p>
      <w:pPr>
        <w:pStyle w:val="Heading3"/>
      </w:pPr>
      <w:r>
        <w:t xml:space="preserve">Revenue Growth &amp; Product Analysis</w:t>
      </w:r>
    </w:p>
    <w:p>
      <w:pPr>
        <w:pStyle w:val="FirstParagraph"/>
      </w:pPr>
      <w:r>
        <w:t xml:space="preserve">Baker's total sales in Tanzania Dar es Salaam reached TZS 87.4 billion (US$36.8 million) during Q4 2023, marking a 14.7% increase from the previous year's TZS 76.2 billion (US$32.5 million). Key drivers of this growth include:</w:t>
      </w:r>
    </w:p>
    <w:p>
      <w:pPr>
        <w:numPr>
          <w:ilvl w:val="0"/>
          <w:numId w:val="1001"/>
        </w:numPr>
        <w:pStyle w:val="Compact"/>
      </w:pPr>
      <w:r>
        <w:rPr>
          <w:bCs/>
          <w:b/>
        </w:rPr>
        <w:t xml:space="preserve">Signature Bread Range:</w:t>
      </w:r>
      <w:r>
        <w:t xml:space="preserve"> </w:t>
      </w:r>
      <w:r>
        <w:t xml:space="preserve">Achieved 21.8% growth (TZS 43.1B) due to expanded partnerships with major retail chains like Jumbo and Nakumatt across Dar es Salaam</w:t>
      </w:r>
    </w:p>
    <w:p>
      <w:pPr>
        <w:numPr>
          <w:ilvl w:val="0"/>
          <w:numId w:val="1001"/>
        </w:numPr>
        <w:pStyle w:val="Compact"/>
      </w:pPr>
      <w:r>
        <w:rPr>
          <w:bCs/>
          <w:b/>
        </w:rPr>
        <w:t xml:space="preserve">Pre-Made Pastries:</w:t>
      </w:r>
      <w:r>
        <w:t xml:space="preserve"> </w:t>
      </w:r>
      <w:r>
        <w:t xml:space="preserve">Surged by 34.2% (TZS 27.6B) driven by demand from Dar es Salaam's growing café culture</w:t>
      </w:r>
    </w:p>
    <w:p>
      <w:pPr>
        <w:numPr>
          <w:ilvl w:val="0"/>
          <w:numId w:val="1001"/>
        </w:numPr>
        <w:pStyle w:val="Compact"/>
      </w:pPr>
      <w:r>
        <w:rPr>
          <w:bCs/>
          <w:b/>
        </w:rPr>
        <w:t xml:space="preserve">Gourmet Cakes &amp; Desserts:</w:t>
      </w:r>
      <w:r>
        <w:t xml:space="preserve"> </w:t>
      </w:r>
      <w:r>
        <w:t xml:space="preserve">Recorded exceptional 41.5% growth (TZS 16.7B) fueled by wedding and corporate event season in Tanzania's commercial capital</w:t>
      </w:r>
    </w:p>
    <w:bookmarkEnd w:id="22"/>
    <w:bookmarkStart w:id="23" w:name="distribution-network-expansion"/>
    <w:p>
      <w:pPr>
        <w:pStyle w:val="Heading3"/>
      </w:pPr>
      <w:r>
        <w:t xml:space="preserve">Distribution Network Expansion</w:t>
      </w:r>
    </w:p>
    <w:p>
      <w:pPr>
        <w:pStyle w:val="FirstParagraph"/>
      </w:pPr>
      <w:r>
        <w:t xml:space="preserve">Baker significantly enhanced its Dar es Salaam footprint through strategic infrastructure investments:</w:t>
      </w:r>
    </w:p>
    <w:p>
      <w:pPr>
        <w:numPr>
          <w:ilvl w:val="0"/>
          <w:numId w:val="1002"/>
        </w:numPr>
        <w:pStyle w:val="Compact"/>
      </w:pPr>
      <w:r>
        <w:t xml:space="preserve">Opened 4 new distribution hubs in Kurasini, Mbezi, and Temeke districts</w:t>
      </w:r>
    </w:p>
    <w:p>
      <w:pPr>
        <w:numPr>
          <w:ilvl w:val="0"/>
          <w:numId w:val="1002"/>
        </w:numPr>
        <w:pStyle w:val="Compact"/>
      </w:pPr>
      <w:r>
        <w:t xml:space="preserve">Increased delivery fleet capacity by 28% (now serving 175+ commercial clients)</w:t>
      </w:r>
    </w:p>
    <w:p>
      <w:pPr>
        <w:numPr>
          <w:ilvl w:val="0"/>
          <w:numId w:val="1002"/>
        </w:numPr>
        <w:pStyle w:val="Compact"/>
      </w:pPr>
      <w:r>
        <w:t xml:space="preserve">Launched Baker's Express app for Dar es Salaam residents enabling same-day home delivery</w:t>
      </w:r>
    </w:p>
    <w:bookmarkEnd w:id="23"/>
    <w:bookmarkStart w:id="24" w:name="customer-acquisition-retention"/>
    <w:p>
      <w:pPr>
        <w:pStyle w:val="Heading3"/>
      </w:pPr>
      <w:r>
        <w:t xml:space="preserve">Customer Acquisition &amp; Retention</w:t>
      </w:r>
    </w:p>
    <w:p>
      <w:pPr>
        <w:pStyle w:val="FirstParagraph"/>
      </w:pPr>
      <w:r>
        <w:t xml:space="preserve">Our customer base in Tanzania Dar es Salaam grew by 18.4% to 412,000 active consumers. Loyalty programs demonstrated exceptional effectiveness with a 67% repeat purchase rate for Baker customers in Dar es Salaam—significantly higher than the regional average of 52%. The successful "Baker Family Pass" initiative (offering bundled meal deals) drove a 33% increase in household acquisition across Dar es Salaam neighborhoods.</w:t>
      </w:r>
    </w:p>
    <w:bookmarkEnd w:id="24"/>
    <w:bookmarkEnd w:id="25"/>
    <w:bookmarkStart w:id="26" w:name="market-challenges-strategic-response"/>
    <w:p>
      <w:pPr>
        <w:pStyle w:val="Heading2"/>
      </w:pPr>
      <w:r>
        <w:t xml:space="preserve">Market Challenges &amp; Strategic Response</w:t>
      </w:r>
    </w:p>
    <w:p>
      <w:pPr>
        <w:pStyle w:val="FirstParagraph"/>
      </w:pPr>
      <w:r>
        <w:t xml:space="preserve">While opportunities abound, Tanzania Dar es Salaam's competitive landscape presents ongoing challenges. Our Sales Report identifies three key market pressures and Baker's responsive strategies:</w:t>
      </w:r>
    </w:p>
    <w:p>
      <w:pPr>
        <w:numPr>
          <w:ilvl w:val="0"/>
          <w:numId w:val="1003"/>
        </w:numPr>
        <w:pStyle w:val="Compact"/>
      </w:pPr>
      <w:r>
        <w:rPr>
          <w:bCs/>
          <w:b/>
        </w:rPr>
        <w:t xml:space="preserve">Rising Ingredient Costs:</w:t>
      </w:r>
      <w:r>
        <w:t xml:space="preserve"> </w:t>
      </w:r>
      <w:r>
        <w:t xml:space="preserve">Inflation impacting wheat and dairy inputs by 19% annually.</w:t>
      </w:r>
      <w:r>
        <w:t xml:space="preserve"> </w:t>
      </w:r>
      <w:r>
        <w:rPr>
          <w:iCs/>
          <w:i/>
        </w:rPr>
        <w:t xml:space="preserve">Baker's Solution:</w:t>
      </w:r>
      <w:r>
        <w:t xml:space="preserve"> </w:t>
      </w:r>
      <w:r>
        <w:t xml:space="preserve">Diversified supplier base across Tanzania, including partnerships with Kilimanjaro-based cooperatives to secure stable pricing.</w:t>
      </w:r>
    </w:p>
    <w:p>
      <w:pPr>
        <w:numPr>
          <w:ilvl w:val="0"/>
          <w:numId w:val="1003"/>
        </w:numPr>
        <w:pStyle w:val="Compact"/>
      </w:pPr>
      <w:r>
        <w:rPr>
          <w:bCs/>
          <w:b/>
        </w:rPr>
        <w:t xml:space="preserve">Competition from Local Artisans:</w:t>
      </w:r>
      <w:r>
        <w:t xml:space="preserve"> </w:t>
      </w:r>
      <w:r>
        <w:t xml:space="preserve">Increased presence of neighborhood bakeries in Dar es Salaam's informal market.</w:t>
      </w:r>
      <w:r>
        <w:t xml:space="preserve"> </w:t>
      </w:r>
      <w:r>
        <w:rPr>
          <w:iCs/>
          <w:i/>
        </w:rPr>
        <w:t xml:space="preserve">Baker's Solution:</w:t>
      </w:r>
      <w:r>
        <w:t xml:space="preserve"> </w:t>
      </w:r>
      <w:r>
        <w:t xml:space="preserve">Enhanced product differentiation through "Baker Craft" limited editions and community bakery workshops.</w:t>
      </w:r>
    </w:p>
    <w:p>
      <w:pPr>
        <w:numPr>
          <w:ilvl w:val="0"/>
          <w:numId w:val="1003"/>
        </w:numPr>
        <w:pStyle w:val="Compact"/>
      </w:pPr>
      <w:r>
        <w:rPr>
          <w:bCs/>
          <w:b/>
        </w:rPr>
        <w:t xml:space="preserve">Distribution Logistics:</w:t>
      </w:r>
      <w:r>
        <w:t xml:space="preserve"> </w:t>
      </w:r>
      <w:r>
        <w:t xml:space="preserve">Traffic congestion affecting delivery windows in Dar es Salaam's dense urban zones.</w:t>
      </w:r>
      <w:r>
        <w:t xml:space="preserve"> </w:t>
      </w:r>
      <w:r>
        <w:rPr>
          <w:iCs/>
          <w:i/>
        </w:rPr>
        <w:t xml:space="preserve">Baker's Solution:</w:t>
      </w:r>
      <w:r>
        <w:t xml:space="preserve"> </w:t>
      </w:r>
      <w:r>
        <w:t xml:space="preserve">Implemented AI-powered route optimization system, reducing delivery times by 22% during peak hours.</w:t>
      </w:r>
    </w:p>
    <w:bookmarkEnd w:id="26"/>
    <w:bookmarkStart w:id="27" w:name="X81ba354ee0ea91c14f728740acadfed747738a5"/>
    <w:p>
      <w:pPr>
        <w:pStyle w:val="Heading2"/>
      </w:pPr>
      <w:r>
        <w:t xml:space="preserve">Tanzania Dar es Salaam Market Positioning</w:t>
      </w:r>
    </w:p>
    <w:p>
      <w:pPr>
        <w:pStyle w:val="FirstParagraph"/>
      </w:pPr>
      <w:r>
        <w:t xml:space="preserve">Our Sales Report confirms Baker's leadership in Tanzania's retail bakery category within Dar es Salaam, holding 37.4% market share—the highest among all competitors. This position is reinforced through our deep community engagement, including:</w:t>
      </w:r>
    </w:p>
    <w:p>
      <w:pPr>
        <w:numPr>
          <w:ilvl w:val="0"/>
          <w:numId w:val="1004"/>
        </w:numPr>
        <w:pStyle w:val="Compact"/>
      </w:pPr>
      <w:r>
        <w:t xml:space="preserve">Annual "Baker Day" events at the Dar es Salaam International Conference Center</w:t>
      </w:r>
    </w:p>
    <w:p>
      <w:pPr>
        <w:numPr>
          <w:ilvl w:val="0"/>
          <w:numId w:val="1004"/>
        </w:numPr>
        <w:pStyle w:val="Compact"/>
      </w:pPr>
      <w:r>
        <w:t xml:space="preserve">Sponsorship of youth baking competitions across Dar es Salaam schools</w:t>
      </w:r>
    </w:p>
    <w:p>
      <w:pPr>
        <w:numPr>
          <w:ilvl w:val="0"/>
          <w:numId w:val="1004"/>
        </w:numPr>
        <w:pStyle w:val="Compact"/>
      </w:pPr>
      <w:r>
        <w:t xml:space="preserve">Partnership with Tanzania Red Cross for community bread distribution programs</w:t>
      </w:r>
    </w:p>
    <w:p>
      <w:pPr>
        <w:pStyle w:val="FirstParagraph"/>
      </w:pPr>
      <w:r>
        <w:t xml:space="preserve">Customer satisfaction surveys in Tanzania Dar es Salaam consistently rate Baker at 4.7/5 stars, significantly above the industry average of 3.9, particularly praising our product consistency and ethical sourcing practices.</w:t>
      </w:r>
    </w:p>
    <w:bookmarkEnd w:id="27"/>
    <w:bookmarkStart w:id="28" w:name="future-outlook-strategic-recommendations"/>
    <w:p>
      <w:pPr>
        <w:pStyle w:val="Heading2"/>
      </w:pPr>
      <w:r>
        <w:t xml:space="preserve">Future Outlook &amp; Strategic Recommendations</w:t>
      </w:r>
    </w:p>
    <w:p>
      <w:pPr>
        <w:pStyle w:val="FirstParagraph"/>
      </w:pPr>
      <w:r>
        <w:t xml:space="preserve">Based on this Sales Report analysis, Baker's Tanzania Dar es Salaam operations are positioned for accelerated growth in 2024. Our strategic recommendations include:</w:t>
      </w:r>
    </w:p>
    <w:p>
      <w:pPr>
        <w:numPr>
          <w:ilvl w:val="0"/>
          <w:numId w:val="1005"/>
        </w:numPr>
        <w:pStyle w:val="Compact"/>
      </w:pPr>
      <w:r>
        <w:rPr>
          <w:bCs/>
          <w:b/>
        </w:rPr>
        <w:t xml:space="preserve">Expand Premium Product Line:</w:t>
      </w:r>
      <w:r>
        <w:t xml:space="preserve"> </w:t>
      </w:r>
      <w:r>
        <w:t xml:space="preserve">Launch "Baker Heritage" collection featuring locally inspired flavors (e.g., Mchicha-infused pastries) targeting Dar es Salaam's tourism sector</w:t>
      </w:r>
    </w:p>
    <w:p>
      <w:pPr>
        <w:numPr>
          <w:ilvl w:val="0"/>
          <w:numId w:val="1005"/>
        </w:numPr>
        <w:pStyle w:val="Compact"/>
      </w:pPr>
      <w:r>
        <w:rPr>
          <w:bCs/>
          <w:b/>
        </w:rPr>
        <w:t xml:space="preserve">Invest in Sustainable Packaging:</w:t>
      </w:r>
      <w:r>
        <w:t xml:space="preserve"> </w:t>
      </w:r>
      <w:r>
        <w:t xml:space="preserve">Reduce plastic usage by 40% across all Tanzania Dar es Salaam operations, aligning with national environmental initiatives</w:t>
      </w:r>
    </w:p>
    <w:p>
      <w:pPr>
        <w:numPr>
          <w:ilvl w:val="0"/>
          <w:numId w:val="1005"/>
        </w:numPr>
        <w:pStyle w:val="Compact"/>
      </w:pPr>
      <w:r>
        <w:rPr>
          <w:bCs/>
          <w:b/>
        </w:rPr>
        <w:t xml:space="preserve">Develop E-Commerce Platform:</w:t>
      </w:r>
      <w:r>
        <w:t xml:space="preserve"> </w:t>
      </w:r>
      <w:r>
        <w:t xml:space="preserve">Create dedicated Dar es Salaam mobile app featuring localized promotions and loyalty rewards</w:t>
      </w:r>
    </w:p>
    <w:p>
      <w:pPr>
        <w:pStyle w:val="FirstParagraph"/>
      </w:pPr>
      <w:r>
        <w:t xml:space="preserve">The Tanzania government's "Ujamaa" economic policy, which prioritizes local manufacturing investment, creates favorable conditions for Baker to scale operations within Dar es Salaam. We project 20% revenue growth in Tanzania Dar es Salaam for 2024 based on current market trends and our strategic initiatives.</w:t>
      </w:r>
    </w:p>
    <w:bookmarkEnd w:id="28"/>
    <w:bookmarkStart w:id="29" w:name="conclusion"/>
    <w:p>
      <w:pPr>
        <w:pStyle w:val="Heading2"/>
      </w:pPr>
      <w:r>
        <w:t xml:space="preserve">Conclusion</w:t>
      </w:r>
    </w:p>
    <w:p>
      <w:pPr>
        <w:pStyle w:val="FirstParagraph"/>
      </w:pPr>
      <w:r>
        <w:t xml:space="preserve">This Sales Report unequivocally demonstrates Baker's successful adaptation to the unique dynamics of Tanzania Dar es Salaam. The city remains the cornerstone of our East African strategy, with its vibrant consumer base and strategic geographic position enabling sustained market leadership. Our commitment to innovation, community engagement, and operational excellence has not only met but exceeded sales targets in Tanzania Dar es Salaam during this reporting period.</w:t>
      </w:r>
    </w:p>
    <w:p>
      <w:pPr>
        <w:pStyle w:val="BodyText"/>
      </w:pPr>
      <w:r>
        <w:t xml:space="preserve">As we advance into 2024, Baker's operations in Tanzania Dar es Salaam will continue to drive the company's regional growth trajectory. We remain steadfast in our mission to become Tanzania's most trusted food brand, with Dar es Salaam serving as our flagship market where quality meets community. The results presented in this Sales Report underscore that Baker is not merely selling products but building enduring relationships within the heart of Tanzania.</w:t>
      </w:r>
    </w:p>
    <w:p>
      <w:pPr>
        <w:pStyle w:val="BodyText"/>
      </w:pPr>
      <w:r>
        <w:t xml:space="preserve">Prepared by: Baker Corporate Strategy Team</w:t>
      </w:r>
    </w:p>
    <w:p>
      <w:pPr>
        <w:pStyle w:val="BodyText"/>
      </w:pPr>
      <w:r>
        <w:t xml:space="preserve">Date: January 15, 2024</w:t>
      </w:r>
    </w:p>
    <w:p>
      <w:pPr>
        <w:pStyle w:val="BodyText"/>
      </w:pPr>
      <w:r>
        <w:t xml:space="preserve">This Sales Report is proprietary to Baker Tanzania and intended solely for internal strategic planning. Distribution beyond authorized personnel is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Tanzania Dar es Salaam</dc:title>
  <dc:creator/>
  <dc:language>en</dc:language>
  <cp:keywords/>
  <dcterms:created xsi:type="dcterms:W3CDTF">2025-12-11T12:39:52Z</dcterms:created>
  <dcterms:modified xsi:type="dcterms:W3CDTF">2025-12-11T12:39:52Z</dcterms:modified>
</cp:coreProperties>
</file>

<file path=docProps/custom.xml><?xml version="1.0" encoding="utf-8"?>
<Properties xmlns="http://schemas.openxmlformats.org/officeDocument/2006/custom-properties" xmlns:vt="http://schemas.openxmlformats.org/officeDocument/2006/docPropsVTypes"/>
</file>