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Baker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db2d80166c336be58295db5746e466b27bdacb7"/>
    <w:p>
      <w:pPr>
        <w:pStyle w:val="Heading1"/>
      </w:pPr>
      <w:r>
        <w:t xml:space="preserve">Comprehensive Sales Report: Baker Operations in Thailand Bangkok (Q3 2023)</w:t>
      </w:r>
    </w:p>
    <w:bookmarkStart w:id="20" w:name="executive-summary"/>
    <w:p>
      <w:pPr>
        <w:pStyle w:val="Heading2"/>
      </w:pPr>
      <w:r>
        <w:t xml:space="preserve">Executive Summary</w:t>
      </w:r>
    </w:p>
    <w:p>
      <w:pPr>
        <w:pStyle w:val="FirstParagraph"/>
      </w:pPr>
      <w:r>
        <w:t xml:space="preserve">This quarterly Sales Report details the performance of our premium bakery operations across Thailand Bangkok, emphasizing strategic growth and market positioning. The report confirms that our flagship Baker brand has achieved a 15.7% year-over-year revenue increase in the bustling Bangkok metropolitan area, outperforming regional competitors by 8.3%. As the leading artisanal Baker in Thailand's most dynamic culinary hub, we've strategically leveraged local preferences while maintaining premium quality standards. This Sales Report provides critical insights into our Q3 performance and outlines data-driven strategies for sustained success in Thailand Bangkok's competitive food market.</w:t>
      </w:r>
    </w:p>
    <w:bookmarkEnd w:id="20"/>
    <w:bookmarkStart w:id="21" w:name="Xc14d73d369f17c11498712b17bf29a52711393a"/>
    <w:p>
      <w:pPr>
        <w:pStyle w:val="Heading2"/>
      </w:pPr>
      <w:r>
        <w:t xml:space="preserve">Market Context: Baker Operations in Thailand Bangkok</w:t>
      </w:r>
    </w:p>
    <w:p>
      <w:pPr>
        <w:pStyle w:val="FirstParagraph"/>
      </w:pPr>
      <w:r>
        <w:t xml:space="preserve">Thailand Bangkok represents a $1.2 billion bakery market annually, with 47% growth driven by increasing demand for premium artisanal bread and Thai fusion pastries. As the nation's culinary capital, Bangkok attracts 38 million tourists yearly who actively seek authentic local experiences – making it indispensable for any Baker targeting high-value consumers. Our strategic positioning as a "Baker" blending traditional Thai ingredients (like pandan and coconut) with European baking techniques has resonated powerfully with both locals and international visitors. This Sales Report confirms that our Bangkok locations consistently achieve 23% higher average transaction values than competitors, directly attributable to our unique Baker identity.</w:t>
      </w:r>
    </w:p>
    <w:bookmarkEnd w:id="21"/>
    <w:bookmarkStart w:id="22" w:name="q3-2023-sales-performance-highlights"/>
    <w:p>
      <w:pPr>
        <w:pStyle w:val="Heading2"/>
      </w:pPr>
      <w:r>
        <w:t xml:space="preserve">Q3 2023 Sales Performance Highlights</w:t>
      </w:r>
    </w:p>
    <w:p>
      <w:pPr>
        <w:pStyle w:val="FirstParagraph"/>
      </w:pPr>
      <w:r>
        <w:t xml:space="preserve">Our Thailand Bangkok operations generated THB 14.8 million in Q3 sales, marking a remarkable 18.4% growth from Q2 and surpassing projections by 7%. Key drivers included:</w:t>
      </w:r>
    </w:p>
    <w:p>
      <w:pPr>
        <w:numPr>
          <w:ilvl w:val="0"/>
          <w:numId w:val="1001"/>
        </w:numPr>
        <w:pStyle w:val="Compact"/>
      </w:pPr>
      <w:r>
        <w:rPr>
          <w:bCs/>
          <w:b/>
        </w:rPr>
        <w:t xml:space="preserve">Weekend Rush Peaks:</w:t>
      </w:r>
      <w:r>
        <w:t xml:space="preserve"> </w:t>
      </w:r>
      <w:r>
        <w:t xml:space="preserve">Saturday sales increased by 32% due to tourism influx at Patpong and Siam Square, with our signature "Mango Sticky Rice Croissant" selling out daily</w:t>
      </w:r>
    </w:p>
    <w:p>
      <w:pPr>
        <w:numPr>
          <w:ilvl w:val="0"/>
          <w:numId w:val="1001"/>
        </w:numPr>
        <w:pStyle w:val="Compact"/>
      </w:pPr>
      <w:r>
        <w:rPr>
          <w:bCs/>
          <w:b/>
        </w:rPr>
        <w:t xml:space="preserve">Corporate Partnerships:</w:t>
      </w:r>
      <w:r>
        <w:t xml:space="preserve"> </w:t>
      </w:r>
      <w:r>
        <w:t xml:space="preserve">Secured 12 new office catering contracts across Bangkok's business districts (Sukhumvit, Silom), contributing THB 2.3 million in recurring revenue</w:t>
      </w:r>
    </w:p>
    <w:p>
      <w:pPr>
        <w:numPr>
          <w:ilvl w:val="0"/>
          <w:numId w:val="1001"/>
        </w:numPr>
        <w:pStyle w:val="Compact"/>
      </w:pPr>
      <w:r>
        <w:rPr>
          <w:bCs/>
          <w:b/>
        </w:rPr>
        <w:t xml:space="preserve">Online Sales Surge:</w:t>
      </w:r>
      <w:r>
        <w:t xml:space="preserve"> </w:t>
      </w:r>
      <w:r>
        <w:t xml:space="preserve">E-commerce channel grew by 45% with our "Thailand Bakery Box" subscription service – a direct response to Bangkok's urban lifestyle demands</w:t>
      </w:r>
    </w:p>
    <w:bookmarkEnd w:id="22"/>
    <w:bookmarkStart w:id="23" w:name="product-performance-analysis"/>
    <w:p>
      <w:pPr>
        <w:pStyle w:val="Heading2"/>
      </w:pPr>
      <w:r>
        <w:t xml:space="preserve">Product Performance Analysis</w:t>
      </w:r>
    </w:p>
    <w:p>
      <w:pPr>
        <w:pStyle w:val="FirstParagraph"/>
      </w:pPr>
      <w:r>
        <w:t xml:space="preserve">The Baker brand's success hinges on culturally intelligent product innovation. Our Q3 bestsellers in Thailand Bangkok revealed critical consumer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(THB)</w:t>
            </w:r>
          </w:p>
        </w:tc>
        <w:tc>
          <w:tcPr/>
          <w:p>
            <w:pPr>
              <w:pStyle w:val="Compact"/>
              <w:jc w:val="left"/>
            </w:pPr>
            <w:r>
              <w:t xml:space="preserve">YoY Growth</w:t>
            </w:r>
          </w:p>
        </w:tc>
        <w:tc>
          <w:tcPr/>
          <w:p>
            <w:pPr>
              <w:pStyle w:val="Compact"/>
              <w:jc w:val="left"/>
            </w:pPr>
            <w:r>
              <w:t xml:space="preserve">Key Driver</w:t>
            </w:r>
          </w:p>
        </w:tc>
      </w:tr>
      <w:tr>
        <w:tc>
          <w:tcPr/>
          <w:p>
            <w:pPr>
              <w:pStyle w:val="Compact"/>
              <w:jc w:val="left"/>
            </w:pPr>
            <w:r>
              <w:t xml:space="preserve">Pandan &amp; Coconut Baked Goods</w:t>
            </w:r>
          </w:p>
        </w:tc>
        <w:tc>
          <w:tcPr/>
          <w:p>
            <w:pPr>
              <w:pStyle w:val="Compact"/>
              <w:jc w:val="left"/>
            </w:pPr>
            <w:r>
              <w:t xml:space="preserve">4,200,000</w:t>
            </w:r>
          </w:p>
        </w:tc>
        <w:tc>
          <w:tcPr/>
          <w:p>
            <w:pPr>
              <w:pStyle w:val="Compact"/>
              <w:jc w:val="left"/>
            </w:pPr>
            <w:r>
              <w:t xml:space="preserve">+31.7%</w:t>
            </w:r>
          </w:p>
        </w:tc>
        <w:tc>
          <w:tcPr/>
          <w:p>
            <w:pPr>
              <w:pStyle w:val="Compact"/>
              <w:jc w:val="left"/>
            </w:pPr>
            <w:r>
              <w:t xml:space="preserve">Traditional Thai flavor demand</w:t>
            </w:r>
          </w:p>
        </w:tc>
      </w:tr>
      <w:tr>
        <w:tc>
          <w:tcPr/>
          <w:p>
            <w:pPr>
              <w:pStyle w:val="Compact"/>
              <w:jc w:val="left"/>
            </w:pPr>
            <w:r>
              <w:t xml:space="preserve">Artisanal Bread Selections (Sourdough, Baguettes)</w:t>
            </w:r>
          </w:p>
        </w:tc>
        <w:tc>
          <w:tcPr/>
          <w:p>
            <w:pPr>
              <w:pStyle w:val="Compact"/>
              <w:jc w:val="left"/>
            </w:pPr>
            <w:r>
              <w:t xml:space="preserve">5,850,000</w:t>
            </w:r>
          </w:p>
        </w:tc>
        <w:tc>
          <w:tcPr/>
          <w:p>
            <w:pPr>
              <w:pStyle w:val="Compact"/>
              <w:jc w:val="left"/>
            </w:pPr>
            <w:r>
              <w:t xml:space="preserve">+19.2%</w:t>
            </w:r>
          </w:p>
        </w:tc>
        <w:tc>
          <w:tcPr/>
          <w:p>
            <w:pPr>
              <w:pStyle w:val="Compact"/>
              <w:jc w:val="left"/>
            </w:pPr>
            <w:r>
              <w:t xml:space="preserve">Health-conscious Bangkok consumers</w:t>
            </w:r>
          </w:p>
        </w:tc>
      </w:tr>
      <w:tr>
        <w:tc>
          <w:tcPr/>
          <w:p>
            <w:pPr>
              <w:pStyle w:val="Compact"/>
              <w:jc w:val="left"/>
            </w:pPr>
            <w:r>
              <w:t xml:space="preserve">Thai-Style Cakes &amp; Pastries</w:t>
            </w:r>
          </w:p>
        </w:tc>
        <w:tc>
          <w:tcPr/>
          <w:p>
            <w:pPr>
              <w:pStyle w:val="Compact"/>
              <w:jc w:val="left"/>
            </w:pPr>
            <w:r>
              <w:t xml:space="preserve">3,120,000</w:t>
            </w:r>
          </w:p>
        </w:tc>
        <w:tc>
          <w:tcPr/>
          <w:p>
            <w:pPr>
              <w:pStyle w:val="Compact"/>
              <w:jc w:val="left"/>
            </w:pPr>
            <w:r>
              <w:t xml:space="preserve">+24.5%</w:t>
            </w:r>
          </w:p>
        </w:tc>
        <w:tc>
          <w:tcPr/>
          <w:p>
            <w:pPr>
              <w:pStyle w:val="Compact"/>
              <w:jc w:val="left"/>
            </w:pPr>
            <w:r>
              <w:t xml:space="preserve">Holiday season demand (Songkran)</w:t>
            </w:r>
          </w:p>
        </w:tc>
      </w:tr>
    </w:tbl>
    <w:p>
      <w:pPr>
        <w:pStyle w:val="BodyText"/>
      </w:pPr>
      <w:r>
        <w:t xml:space="preserve">The data confirms that our Baker's product development team excels at creating culturally authentic offerings – particularly the "Laksa Bread" which sold out in 87% of stores during Q3. This innovation directly addresses Bangkok's culinary identity while meeting global premium bakery standards.</w:t>
      </w:r>
    </w:p>
    <w:bookmarkEnd w:id="23"/>
    <w:bookmarkStart w:id="24" w:name="X1d73e9f5b607c74c7ad408e83357efffc921755"/>
    <w:p>
      <w:pPr>
        <w:pStyle w:val="Heading2"/>
      </w:pPr>
      <w:r>
        <w:t xml:space="preserve">Customer Sentiment &amp; Market Differentiation</w:t>
      </w:r>
    </w:p>
    <w:p>
      <w:pPr>
        <w:pStyle w:val="FirstParagraph"/>
      </w:pPr>
      <w:r>
        <w:t xml:space="preserve">Customer feedback collected across Thailand Bangkok locations revealed our Baker brand's unique value proposition:</w:t>
      </w:r>
    </w:p>
    <w:p>
      <w:pPr>
        <w:pStyle w:val="BlockText"/>
      </w:pPr>
      <w:r>
        <w:t xml:space="preserve">"The pandan chiffon cake at the Rama 9 location captured my Thai heritage while delivering European quality – this is why I return monthly." – Ms. Niran, Bangkapi resident</w:t>
      </w:r>
    </w:p>
    <w:p>
      <w:pPr>
        <w:pStyle w:val="FirstParagraph"/>
      </w:pPr>
      <w:r>
        <w:t xml:space="preserve">Competitive analysis shows our Baker outperforms competitors in three critical areas:</w:t>
      </w:r>
    </w:p>
    <w:p>
      <w:pPr>
        <w:numPr>
          <w:ilvl w:val="0"/>
          <w:numId w:val="1002"/>
        </w:numPr>
        <w:pStyle w:val="Compact"/>
      </w:pPr>
      <w:r>
        <w:rPr>
          <w:bCs/>
          <w:b/>
        </w:rPr>
        <w:t xml:space="preserve">Authenticity:</w:t>
      </w:r>
      <w:r>
        <w:t xml:space="preserve"> </w:t>
      </w:r>
      <w:r>
        <w:t xml:space="preserve">89% of customers cited "genuine Thai ingredients" as primary purchase driver vs. 52% for competitors</w:t>
      </w:r>
    </w:p>
    <w:p>
      <w:pPr>
        <w:numPr>
          <w:ilvl w:val="0"/>
          <w:numId w:val="1002"/>
        </w:numPr>
        <w:pStyle w:val="Compact"/>
      </w:pPr>
      <w:r>
        <w:rPr>
          <w:bCs/>
          <w:b/>
        </w:rPr>
        <w:t xml:space="preserve">Quality Consistency:</w:t>
      </w:r>
      <w:r>
        <w:t xml:space="preserve"> </w:t>
      </w:r>
      <w:r>
        <w:t xml:space="preserve">Zero quality complaints across all Bangkok locations – a benchmark in Thailand's bakery sector</w:t>
      </w:r>
    </w:p>
    <w:p>
      <w:pPr>
        <w:numPr>
          <w:ilvl w:val="0"/>
          <w:numId w:val="1002"/>
        </w:numPr>
        <w:pStyle w:val="Compact"/>
      </w:pPr>
      <w:r>
        <w:rPr>
          <w:bCs/>
          <w:b/>
        </w:rPr>
        <w:t xml:space="preserve">Innovation Speed:</w:t>
      </w:r>
      <w:r>
        <w:t xml:space="preserve"> </w:t>
      </w:r>
      <w:r>
        <w:t xml:space="preserve">Average product development cycle (48 days) is 3x faster than industry standard, crucial for capturing Bangkok's rapidly evolving tastes</w:t>
      </w:r>
    </w:p>
    <w:bookmarkEnd w:id="24"/>
    <w:bookmarkStart w:id="25" w:name="Xd141ba8a3e78cb7e993fe93b048f028c78f1eef"/>
    <w:p>
      <w:pPr>
        <w:pStyle w:val="Heading2"/>
      </w:pPr>
      <w:r>
        <w:t xml:space="preserve">Challenges &amp; Strategic Opportunities in Thailand Bangkok</w:t>
      </w:r>
    </w:p>
    <w:p>
      <w:pPr>
        <w:pStyle w:val="FirstParagraph"/>
      </w:pPr>
      <w:r>
        <w:t xml:space="preserve">Despite strong performance, this Sales Report identifies two critical challenges requiring immediate action:</w:t>
      </w:r>
    </w:p>
    <w:p>
      <w:pPr>
        <w:numPr>
          <w:ilvl w:val="0"/>
          <w:numId w:val="1003"/>
        </w:numPr>
        <w:pStyle w:val="Compact"/>
      </w:pPr>
      <w:r>
        <w:rPr>
          <w:bCs/>
          <w:b/>
        </w:rPr>
        <w:t xml:space="preserve">Supply Chain Pressure:</w:t>
      </w:r>
      <w:r>
        <w:t xml:space="preserve"> </w:t>
      </w:r>
      <w:r>
        <w:t xml:space="preserve">Rising costs of premium Thai ingredients (e.g., coconut, pandan) require strategic vendor partnerships. Our Baker operations now source 100% directly from Northeast Thailand farmers to ensure quality and price stability.</w:t>
      </w:r>
    </w:p>
    <w:p>
      <w:pPr>
        <w:numPr>
          <w:ilvl w:val="0"/>
          <w:numId w:val="1003"/>
        </w:numPr>
        <w:pStyle w:val="Compact"/>
      </w:pPr>
      <w:r>
        <w:rPr>
          <w:bCs/>
          <w:b/>
        </w:rPr>
        <w:t xml:space="preserve">Talent Retention:</w:t>
      </w:r>
      <w:r>
        <w:t xml:space="preserve"> </w:t>
      </w:r>
      <w:r>
        <w:t xml:space="preserve">Bangkok's competitive job market demands enhanced staff training. We've implemented our "Baker Excellence Program" with 15% higher retention in Q3 vs. industry average.</w:t>
      </w:r>
    </w:p>
    <w:p>
      <w:pPr>
        <w:pStyle w:val="FirstParagraph"/>
      </w:pPr>
      <w:r>
        <w:t xml:space="preserve">Conversely, significant opportunities exist in:</w:t>
      </w:r>
    </w:p>
    <w:p>
      <w:pPr>
        <w:numPr>
          <w:ilvl w:val="0"/>
          <w:numId w:val="1004"/>
        </w:numPr>
        <w:pStyle w:val="Compact"/>
      </w:pPr>
      <w:r>
        <w:rPr>
          <w:bCs/>
          <w:b/>
        </w:rPr>
        <w:t xml:space="preserve">Wedding &amp; Event Market:</w:t>
      </w:r>
      <w:r>
        <w:t xml:space="preserve"> </w:t>
      </w:r>
      <w:r>
        <w:t xml:space="preserve">Bangkok's $420 million wedding catering market represents 19% untapped potential for our Baker brand</w:t>
      </w:r>
    </w:p>
    <w:p>
      <w:pPr>
        <w:numPr>
          <w:ilvl w:val="0"/>
          <w:numId w:val="1004"/>
        </w:numPr>
        <w:pStyle w:val="Compact"/>
      </w:pPr>
      <w:r>
        <w:rPr>
          <w:bCs/>
          <w:b/>
        </w:rPr>
        <w:t xml:space="preserve">Sustainability Initiatives:</w:t>
      </w:r>
      <w:r>
        <w:t xml:space="preserve"> </w:t>
      </w:r>
      <w:r>
        <w:t xml:space="preserve">68% of Bangkok consumers prioritize eco-friendly packaging – we've launched biodegradable packaging for all takeaway orders</w:t>
      </w:r>
    </w:p>
    <w:bookmarkEnd w:id="25"/>
    <w:bookmarkStart w:id="26" w:name="X1b00414b01519e2ee86811ac9b37f8ee3dfee58"/>
    <w:p>
      <w:pPr>
        <w:pStyle w:val="Heading2"/>
      </w:pPr>
      <w:r>
        <w:t xml:space="preserve">Strategic Roadmap for Thailand Bangkok Operations</w:t>
      </w:r>
    </w:p>
    <w:p>
      <w:pPr>
        <w:pStyle w:val="FirstParagraph"/>
      </w:pPr>
      <w:r>
        <w:t xml:space="preserve">Based on this Sales Report, our Baker brand will execute three strategic pillars for 2024:</w:t>
      </w:r>
    </w:p>
    <w:p>
      <w:pPr>
        <w:numPr>
          <w:ilvl w:val="0"/>
          <w:numId w:val="1005"/>
        </w:numPr>
        <w:pStyle w:val="Compact"/>
      </w:pPr>
      <w:r>
        <w:rPr>
          <w:bCs/>
          <w:b/>
        </w:rPr>
        <w:t xml:space="preserve">Expansion into New Bangkok Neighborhoods:</w:t>
      </w:r>
      <w:r>
        <w:t xml:space="preserve"> </w:t>
      </w:r>
      <w:r>
        <w:t xml:space="preserve">Launching two new Baker outlets in emerging areas (Phra Khanong and Ladprao) targeting young professionals</w:t>
      </w:r>
    </w:p>
    <w:p>
      <w:pPr>
        <w:numPr>
          <w:ilvl w:val="0"/>
          <w:numId w:val="1005"/>
        </w:numPr>
        <w:pStyle w:val="Compact"/>
      </w:pPr>
      <w:r>
        <w:rPr>
          <w:bCs/>
          <w:b/>
        </w:rPr>
        <w:t xml:space="preserve">Digital Transformation:</w:t>
      </w:r>
      <w:r>
        <w:t xml:space="preserve"> </w:t>
      </w:r>
      <w:r>
        <w:t xml:space="preserve">Implementing AI-driven demand forecasting system specifically calibrated for Thailand's seasonal festivals (e.g., Loy Krathong)</w:t>
      </w:r>
    </w:p>
    <w:bookmarkEnd w:id="26"/>
    <w:bookmarkStart w:id="27" w:name="Xca0b6d4d8b75dc9415265c3c06eb539ca06a9e1"/>
    <w:p>
      <w:pPr>
        <w:pStyle w:val="Heading2"/>
      </w:pPr>
      <w:r>
        <w:t xml:space="preserve">Conclusion: The Baker's Future in Thailand Bangkok</w:t>
      </w:r>
    </w:p>
    <w:p>
      <w:pPr>
        <w:pStyle w:val="FirstParagraph"/>
      </w:pPr>
      <w:r>
        <w:t xml:space="preserve">This comprehensive Sales Report validates that our Baker brand has not merely entered Thailand Bangkok's market – we've redefined premium bakery expectations. The 15.7% YoY growth, coupled with our unique cultural integration strategy, positions us as the undisputed leader in artisanal baking for Thailand's most important city. As the culinary heart of Southeast Asia, Bangkok demands innovation that respects tradition while embracing modernity – and our Baker brand delivers precisely that.</w:t>
      </w:r>
    </w:p>
    <w:p>
      <w:pPr>
        <w:pStyle w:val="BodyText"/>
      </w:pPr>
      <w:r>
        <w:t xml:space="preserve">Looking ahead, we're committed to making every transaction a cultural experience. Our upcoming "Baker's Journey" pop-up events across Thailand Bangkok will showcase heritage baking techniques from 12 regional Thai communities, further deepening our connection with the city's soul. This Sales Report confirms that our Baker identity is not just a business strategy – it's the authentic heartbeat of premium bakery success in Thailand Bangkok.</w:t>
      </w:r>
    </w:p>
    <w:p>
      <w:pPr>
        <w:pStyle w:val="BodyText"/>
      </w:pPr>
      <w:r>
        <w:rPr>
          <w:bCs/>
          <w:b/>
        </w:rPr>
        <w:t xml:space="preserve">Prepared by:</w:t>
      </w:r>
      <w:r>
        <w:t xml:space="preserve"> </w:t>
      </w:r>
      <w:r>
        <w:t xml:space="preserve">Global Bakery Strategy Division</w:t>
      </w:r>
      <w:r>
        <w:br/>
      </w:r>
      <w:r>
        <w:rPr>
          <w:bCs/>
          <w:b/>
        </w:rPr>
        <w:t xml:space="preserve">Date:</w:t>
      </w:r>
      <w:r>
        <w:t xml:space="preserve"> </w:t>
      </w:r>
      <w:r>
        <w:t xml:space="preserve">October 26, 2023</w:t>
      </w:r>
      <w:r>
        <w:br/>
      </w:r>
      <w:r>
        <w:rPr>
          <w:bCs/>
          <w:b/>
        </w:rPr>
        <w:t xml:space="preserve">Confidentiality:</w:t>
      </w:r>
      <w:r>
        <w:t xml:space="preserve"> </w:t>
      </w:r>
      <w:r>
        <w:t xml:space="preserve">For internal use only - Baker Group Limited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Baker Sales Report - Q3 2023</dc:title>
  <dc:creator/>
  <dc:language>en</dc:language>
  <cp:keywords/>
  <dcterms:created xsi:type="dcterms:W3CDTF">2026-07-23T07:43:03Z</dcterms:created>
  <dcterms:modified xsi:type="dcterms:W3CDTF">2026-07-23T07:43:03Z</dcterms:modified>
</cp:coreProperties>
</file>

<file path=docProps/custom.xml><?xml version="1.0" encoding="utf-8"?>
<Properties xmlns="http://schemas.openxmlformats.org/officeDocument/2006/custom-properties" xmlns:vt="http://schemas.openxmlformats.org/officeDocument/2006/docPropsVTypes"/>
</file>