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9" w:name="X586235af548b6462b82419fb85f3f0a189bd091"/>
    <w:p>
      <w:pPr>
        <w:pStyle w:val="Heading1"/>
      </w:pPr>
      <w:r>
        <w:t xml:space="preserve">Sales Report: Biological Products &amp; Services Performance in DR Congo Kinshasa</w:t>
      </w:r>
    </w:p>
    <w:p>
      <w:pPr>
        <w:pStyle w:val="FirstParagraph"/>
      </w:pPr>
      <w:r>
        <w:rPr>
          <w:bCs/>
          <w:b/>
        </w:rPr>
        <w:t xml:space="preserve">Prepared By:</w:t>
      </w:r>
      <w:r>
        <w:t xml:space="preserve"> </w:t>
      </w:r>
      <w:r>
        <w:t xml:space="preserve">Dr. Amina Mbemba, Lead Biologist &amp; Sales Manager</w:t>
      </w:r>
      <w:r>
        <w:br/>
      </w:r>
      <w:r>
        <w:rPr>
          <w:bCs/>
          <w:b/>
        </w:rPr>
        <w:t xml:space="preserve">Date:</w:t>
      </w:r>
      <w:r>
        <w:t xml:space="preserve"> </w:t>
      </w:r>
      <w:r>
        <w:t xml:space="preserve">October 26, 2023</w:t>
      </w:r>
      <w:r>
        <w:br/>
      </w:r>
      <w:r>
        <w:rPr>
          <w:bCs/>
          <w:b/>
        </w:rPr>
        <w:t xml:space="preserve">Company:</w:t>
      </w:r>
      <w:r>
        <w:t xml:space="preserve"> </w:t>
      </w:r>
      <w:r>
        <w:t xml:space="preserve">Global Health Solutions Africa (GHSA)</w:t>
      </w:r>
    </w:p>
    <w:bookmarkStart w:id="21" w:name="i.-executive-summary"/>
    <w:p>
      <w:pPr>
        <w:pStyle w:val="Heading2"/>
      </w:pPr>
      <w:r>
        <w:t xml:space="preserve">I. Executive Summary</w:t>
      </w:r>
    </w:p>
    <w:p>
      <w:pPr>
        <w:pStyle w:val="FirstParagraph"/>
      </w:pPr>
      <w:r>
        <w:t xml:space="preserve">This comprehensive Sales Report details the performance of biological products and services across our Kinshasa operations in DR Congo for Q3 2023. As a Biologist managing sales strategy in this critical region, I have documented significant growth in diagnostic kits and environmental testing services despite operational challenges. The market response demonstrates strong demand for quality biological solutions within Kinshasa's healthcare infrastructure, validating our strategic focus on DR Congo Kinshasa as a high-potential market. Total sales increased by 24% quarter-over-quarter to $187,500 USD, with diagnostic reagents representing 62% of revenue.</w:t>
      </w:r>
    </w:p>
    <w:bookmarkStart w:id="20" w:name="key-achievement"/>
    <w:p>
      <w:pPr>
        <w:pStyle w:val="Heading3"/>
      </w:pPr>
      <w:r>
        <w:t xml:space="preserve">Key Achievement</w:t>
      </w:r>
    </w:p>
    <w:p>
      <w:pPr>
        <w:pStyle w:val="FirstParagraph"/>
      </w:pPr>
      <w:r>
        <w:t xml:space="preserve">Established first-ever partnership with Kinshasa's National Institute for Biomedical Research (INRB) for annual testing contracts, securing a $50,000 USD agreement – a landmark achievement confirming our Biologist-driven approach to local market penetration.</w:t>
      </w:r>
    </w:p>
    <w:bookmarkEnd w:id="20"/>
    <w:bookmarkEnd w:id="21"/>
    <w:bookmarkStart w:id="23" w:name="ii.-sales-performance-analysis-q3-2023"/>
    <w:p>
      <w:pPr>
        <w:pStyle w:val="Heading2"/>
      </w:pPr>
      <w:r>
        <w:t xml:space="preserve">II. Sales Performance Analysis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Q2 2023 Revenue</w:t>
            </w:r>
          </w:p>
        </w:tc>
        <w:tc>
          <w:tcPr/>
          <w:p>
            <w:pPr>
              <w:pStyle w:val="Compact"/>
              <w:jc w:val="left"/>
            </w:pPr>
            <w:r>
              <w:t xml:space="preserve">Q3 2023 Revenue</w:t>
            </w:r>
          </w:p>
        </w:tc>
        <w:tc>
          <w:tcPr/>
          <w:p>
            <w:pPr>
              <w:pStyle w:val="Compact"/>
              <w:jc w:val="left"/>
            </w:pPr>
            <w:r>
              <w:t xml:space="preserve">% Change</w:t>
            </w:r>
          </w:p>
        </w:tc>
        <w:tc>
          <w:tcPr/>
          <w:p>
            <w:pPr>
              <w:pStyle w:val="Compact"/>
              <w:jc w:val="left"/>
            </w:pPr>
            <w:r>
              <w:t xml:space="preserve">Key Clients in Kinshasa</w:t>
            </w:r>
          </w:p>
        </w:tc>
      </w:tr>
      <w:tr>
        <w:tc>
          <w:tcPr/>
          <w:p>
            <w:pPr>
              <w:pStyle w:val="Compact"/>
              <w:jc w:val="left"/>
            </w:pPr>
            <w:r>
              <w:t xml:space="preserve">Diagnostic Kits (Malaria/Cholera)</w:t>
            </w:r>
          </w:p>
        </w:tc>
        <w:tc>
          <w:tcPr/>
          <w:p>
            <w:pPr>
              <w:pStyle w:val="Compact"/>
              <w:jc w:val="left"/>
            </w:pPr>
            <w:r>
              <w:t xml:space="preserve">$78,200</w:t>
            </w:r>
          </w:p>
        </w:tc>
        <w:tc>
          <w:tcPr/>
          <w:p>
            <w:pPr>
              <w:pStyle w:val="Compact"/>
              <w:jc w:val="left"/>
            </w:pPr>
            <w:r>
              <w:t xml:space="preserve">$95,600</w:t>
            </w:r>
          </w:p>
        </w:tc>
        <w:tc>
          <w:tcPr/>
          <w:p>
            <w:pPr>
              <w:pStyle w:val="Compact"/>
              <w:jc w:val="left"/>
            </w:pPr>
            <w:r>
              <w:t xml:space="preserve">+22.3%</w:t>
            </w:r>
          </w:p>
        </w:tc>
        <w:tc>
          <w:tcPr/>
          <w:p>
            <w:pPr>
              <w:pStyle w:val="Compact"/>
              <w:jc w:val="left"/>
            </w:pPr>
            <w:r>
              <w:t xml:space="preserve">Provincial Hospitals #1 &amp; #3, Médecins Sans Frontières (MSF) Kinshasa</w:t>
            </w:r>
          </w:p>
        </w:tc>
      </w:tr>
      <w:tr>
        <w:tc>
          <w:tcPr/>
          <w:p>
            <w:pPr>
              <w:pStyle w:val="Compact"/>
              <w:jc w:val="left"/>
            </w:pPr>
            <w:r>
              <w:t xml:space="preserve">Environmental Testing Kits</w:t>
            </w:r>
          </w:p>
        </w:tc>
        <w:tc>
          <w:tcPr/>
          <w:p>
            <w:pPr>
              <w:pStyle w:val="Compact"/>
              <w:jc w:val="left"/>
            </w:pPr>
            <w:r>
              <w:t xml:space="preserve">$45,000</w:t>
            </w:r>
          </w:p>
        </w:tc>
        <w:tc>
          <w:tcPr/>
          <w:p>
            <w:pPr>
              <w:pStyle w:val="Compact"/>
              <w:jc w:val="left"/>
            </w:pPr>
            <w:r>
              <w:t xml:space="preserve">$62,800</w:t>
            </w:r>
          </w:p>
        </w:tc>
        <w:tc>
          <w:tcPr/>
          <w:p>
            <w:pPr>
              <w:pStyle w:val="Compact"/>
              <w:jc w:val="left"/>
            </w:pPr>
            <w:r>
              <w:t xml:space="preserve">+39.6%</w:t>
            </w:r>
          </w:p>
        </w:tc>
        <w:tc>
          <w:tcPr/>
          <w:p>
            <w:pPr>
              <w:pStyle w:val="Compact"/>
              <w:jc w:val="left"/>
            </w:pPr>
            <w:r>
              <w:t xml:space="preserve">National Water Authority Kinshasa, UNICEF Community Projects</w:t>
            </w:r>
          </w:p>
        </w:tc>
      </w:tr>
      <w:tr>
        <w:tc>
          <w:tcPr/>
          <w:p>
            <w:pPr>
              <w:pStyle w:val="Compact"/>
              <w:jc w:val="left"/>
            </w:pPr>
            <w:r>
              <w:t xml:space="preserve">Lab Reagents &amp; Consumables</w:t>
            </w:r>
          </w:p>
        </w:tc>
        <w:tc>
          <w:tcPr/>
          <w:p>
            <w:pPr>
              <w:pStyle w:val="Compact"/>
              <w:jc w:val="left"/>
            </w:pPr>
            <w:r>
              <w:t xml:space="preserve">$32,500</w:t>
            </w:r>
          </w:p>
        </w:tc>
        <w:tc>
          <w:tcPr/>
          <w:p>
            <w:pPr>
              <w:pStyle w:val="Compact"/>
              <w:jc w:val="left"/>
            </w:pPr>
            <w:r>
              <w:t xml:space="preserve">$47,900</w:t>
            </w:r>
          </w:p>
        </w:tc>
        <w:tc>
          <w:tcPr/>
          <w:p>
            <w:pPr>
              <w:pStyle w:val="Compact"/>
              <w:jc w:val="left"/>
            </w:pPr>
            <w:r>
              <w:t xml:space="preserve">+47.4%</w:t>
            </w:r>
          </w:p>
        </w:tc>
        <w:tc>
          <w:tcPr/>
          <w:p>
            <w:pPr>
              <w:pStyle w:val="Compact"/>
              <w:jc w:val="left"/>
            </w:pPr>
            <w:r>
              <w:t xml:space="preserve">University of Kinshasa Medical Lab, Local Private Clinics</w:t>
            </w:r>
          </w:p>
        </w:tc>
      </w:tr>
      <w:tr>
        <w:tc>
          <w:tcPr/>
          <w:p>
            <w:pPr>
              <w:pStyle w:val="Compact"/>
              <w:jc w:val="left"/>
            </w:pPr>
            <w:r>
              <w:rPr>
                <w:bCs/>
                <w:b/>
              </w:rPr>
              <w:t xml:space="preserve">Total Revenue</w:t>
            </w:r>
          </w:p>
        </w:tc>
        <w:tc>
          <w:tcPr/>
          <w:p>
            <w:pPr>
              <w:pStyle w:val="Compact"/>
              <w:jc w:val="left"/>
            </w:pPr>
            <w:r>
              <w:rPr>
                <w:bCs/>
                <w:b/>
              </w:rPr>
              <w:t xml:space="preserve">$155,700</w:t>
            </w:r>
          </w:p>
        </w:tc>
        <w:tc>
          <w:tcPr/>
          <w:p>
            <w:pPr>
              <w:pStyle w:val="Compact"/>
              <w:jc w:val="left"/>
            </w:pPr>
            <w:r>
              <w:rPr>
                <w:bCs/>
                <w:b/>
              </w:rPr>
              <w:t xml:space="preserve">$206,300</w:t>
            </w:r>
          </w:p>
        </w:tc>
        <w:tc>
          <w:tcPr/>
          <w:p>
            <w:pPr>
              <w:pStyle w:val="Compact"/>
              <w:jc w:val="left"/>
            </w:pPr>
            <w:r>
              <w:rPr>
                <w:bCs/>
                <w:b/>
              </w:rPr>
              <w:t xml:space="preserve">+32.5%</w:t>
            </w:r>
          </w:p>
        </w:tc>
        <w:tc>
          <w:tcPr/>
          <w:p>
            <w:pPr>
              <w:pStyle w:val="Compact"/>
              <w:jc w:val="left"/>
            </w:pPr>
            <w:r>
              <w:t xml:space="preserve"> </w:t>
            </w:r>
          </w:p>
        </w:tc>
      </w:tr>
    </w:tbl>
    <w:bookmarkStart w:id="22" w:name="market-context-in-dr-congo-kinshasa"/>
    <w:p>
      <w:pPr>
        <w:pStyle w:val="Heading3"/>
      </w:pPr>
      <w:r>
        <w:t xml:space="preserve">Market Context in DR Congo Kinshasa</w:t>
      </w:r>
    </w:p>
    <w:p>
      <w:pPr>
        <w:pStyle w:val="FirstParagraph"/>
      </w:pPr>
      <w:r>
        <w:t xml:space="preserve">The biological market in DR Congo Kinshasa has demonstrated remarkable resilience. As a Biologist deeply embedded in this ecosystem, I've observed that healthcare demand surged following the recent cholera outbreak, creating urgent need for rapid diagnostic tools. Our data shows 78% of sales came from public health institutions versus private clinics (previously 52%), indicating a strategic shift toward serving Kinshasa's critical infrastructure needs. The average order value increased by 18% as hospitals consolidate purchases following the UNICEF supply chain initiative.</w:t>
      </w:r>
    </w:p>
    <w:bookmarkEnd w:id="22"/>
    <w:bookmarkEnd w:id="23"/>
    <w:bookmarkStart w:id="25" w:name="X7fc0fc1096eef0c229259038ebdc36fd2fd28b6"/>
    <w:p>
      <w:pPr>
        <w:pStyle w:val="Heading2"/>
      </w:pPr>
      <w:r>
        <w:t xml:space="preserve">III. Market Dynamics &amp; Opportunity Assessment</w:t>
      </w:r>
    </w:p>
    <w:p>
      <w:pPr>
        <w:pStyle w:val="FirstParagraph"/>
      </w:pPr>
      <w:r>
        <w:t xml:space="preserve">In DR Congo Kinshasa, the intersection of disease burden and limited local capacity creates unique opportunities for biological products. With malaria accounting for 35% of hospital admissions and cholera outbreaks recurring annually, our rapid diagnostic kits fill a critical void. As a Biologist conducting field assessments across Kinshasa's 24 health zones, I've identified three strategic growth vectors:</w:t>
      </w:r>
    </w:p>
    <w:p>
      <w:pPr>
        <w:numPr>
          <w:ilvl w:val="0"/>
          <w:numId w:val="1001"/>
        </w:numPr>
        <w:pStyle w:val="Compact"/>
      </w:pPr>
      <w:r>
        <w:rPr>
          <w:bCs/>
          <w:b/>
        </w:rPr>
        <w:t xml:space="preserve">Public Health Partnerships:</w:t>
      </w:r>
      <w:r>
        <w:t xml:space="preserve"> </w:t>
      </w:r>
      <w:r>
        <w:t xml:space="preserve">The Ministry of Health's new "Rapid Response Unit" (RRU) now mandates our diagnostic kits for all outbreak investigations in Kinshasa.</w:t>
      </w:r>
    </w:p>
    <w:p>
      <w:pPr>
        <w:numPr>
          <w:ilvl w:val="0"/>
          <w:numId w:val="1001"/>
        </w:numPr>
        <w:pStyle w:val="Compact"/>
      </w:pPr>
      <w:r>
        <w:rPr>
          <w:bCs/>
          <w:b/>
        </w:rPr>
        <w:t xml:space="preserve">Educational Outreach:</w:t>
      </w:r>
      <w:r>
        <w:t xml:space="preserve"> </w:t>
      </w:r>
      <w:r>
        <w:t xml:space="preserve">Collaborating with Kinshasa University's biology department to train 120 local technicians has increased product adoption by 34% among smaller clinics.</w:t>
      </w:r>
    </w:p>
    <w:p>
      <w:pPr>
        <w:numPr>
          <w:ilvl w:val="0"/>
          <w:numId w:val="1001"/>
        </w:numPr>
        <w:pStyle w:val="Compact"/>
      </w:pPr>
      <w:r>
        <w:rPr>
          <w:bCs/>
          <w:b/>
        </w:rPr>
        <w:t xml:space="preserve">Sustainability Focus:</w:t>
      </w:r>
      <w:r>
        <w:t xml:space="preserve"> </w:t>
      </w:r>
      <w:r>
        <w:t xml:space="preserve">Demand for water quality testing kits surged after the Kongo River contamination incident, positioning our environmental biotechnology as essential for community health initiatives.</w:t>
      </w:r>
    </w:p>
    <w:bookmarkStart w:id="24" w:name="biologists-field-observation"/>
    <w:p>
      <w:pPr>
        <w:pStyle w:val="Heading3"/>
      </w:pPr>
      <w:r>
        <w:t xml:space="preserve">Biologist's Field Observation</w:t>
      </w:r>
    </w:p>
    <w:p>
      <w:pPr>
        <w:pStyle w:val="FirstParagraph"/>
      </w:pPr>
      <w:r>
        <w:t xml:space="preserve">"During my recent site visits across Kinshasa's central districts (Gombe, Ngaliema), I witnessed firsthand how our malaria test kits reduced diagnosis time from 72 hours to under 2 hours at St. Joseph Hospital. This operational efficiency directly translates to lives saved and higher product adoption – a clear validation of our biologist-led sales approach in DR Congo Kinshasa."</w:t>
      </w:r>
    </w:p>
    <w:bookmarkEnd w:id="24"/>
    <w:bookmarkEnd w:id="25"/>
    <w:bookmarkStart w:id="26" w:name="iv.-challenges-mitigation-strategies"/>
    <w:p>
      <w:pPr>
        <w:pStyle w:val="Heading2"/>
      </w:pPr>
      <w:r>
        <w:t xml:space="preserve">IV. Challenges &amp; Mitigation Strategies</w:t>
      </w:r>
    </w:p>
    <w:p>
      <w:pPr>
        <w:pStyle w:val="FirstParagraph"/>
      </w:pPr>
      <w:r>
        <w:t xml:space="preserve">Operating as a Biologist in DR Congo Kinshasa presents distinct challenges requiring tailored solutions:</w:t>
      </w:r>
    </w:p>
    <w:p>
      <w:pPr>
        <w:numPr>
          <w:ilvl w:val="0"/>
          <w:numId w:val="1002"/>
        </w:numPr>
        <w:pStyle w:val="Compact"/>
      </w:pPr>
      <w:r>
        <w:rPr>
          <w:bCs/>
          <w:b/>
        </w:rPr>
        <w:t xml:space="preserve">Logistics Constraints:</w:t>
      </w:r>
      <w:r>
        <w:t xml:space="preserve"> </w:t>
      </w:r>
      <w:r>
        <w:t xml:space="preserve">47% of shipments faced delays due to poor road conditions (e.g., Kasavubu Highway). *Solution: Partnered with local logistics firm MobiTrans for dedicated Kinshasa distribution hubs.</w:t>
      </w:r>
    </w:p>
    <w:p>
      <w:pPr>
        <w:numPr>
          <w:ilvl w:val="0"/>
          <w:numId w:val="1002"/>
        </w:numPr>
        <w:pStyle w:val="Compact"/>
      </w:pPr>
      <w:r>
        <w:rPr>
          <w:bCs/>
          <w:b/>
        </w:rPr>
        <w:t xml:space="preserve">Regulatory Hurdles:</w:t>
      </w:r>
      <w:r>
        <w:t xml:space="preserve"> </w:t>
      </w:r>
      <w:r>
        <w:t xml:space="preserve">Certificate of Free Sale (CFS) approvals took 60+ days. *Solution: Appointed a regulatory specialist based in Kinshasa to streamline submissions.</w:t>
      </w:r>
    </w:p>
    <w:p>
      <w:pPr>
        <w:numPr>
          <w:ilvl w:val="0"/>
          <w:numId w:val="1002"/>
        </w:numPr>
        <w:pStyle w:val="Compact"/>
      </w:pPr>
      <w:r>
        <w:rPr>
          <w:bCs/>
          <w:b/>
        </w:rPr>
        <w:t xml:space="preserve">Local Capacity Gaps:</w:t>
      </w:r>
      <w:r>
        <w:t xml:space="preserve"> </w:t>
      </w:r>
      <w:r>
        <w:t xml:space="preserve">Only 23% of clinics could properly handle temperature-sensitive reagents. *Solution: Developed free Biologist-led training workshops for clinic staff across Kinshasa's 12 districts.</w:t>
      </w:r>
    </w:p>
    <w:bookmarkEnd w:id="26"/>
    <w:bookmarkStart w:id="27" w:name="X146bf0be9e978cd69a0e9246ab3cb6cf2d1775e"/>
    <w:p>
      <w:pPr>
        <w:pStyle w:val="Heading2"/>
      </w:pPr>
      <w:r>
        <w:t xml:space="preserve">V. Strategic Recommendations for DR Congo Kinshasa</w:t>
      </w:r>
    </w:p>
    <w:p>
      <w:pPr>
        <w:pStyle w:val="FirstParagraph"/>
      </w:pPr>
      <w:r>
        <w:t xml:space="preserve">Based on our Sales Report data and field experience as a Biologist, I recommend three priority actions:</w:t>
      </w:r>
    </w:p>
    <w:p>
      <w:pPr>
        <w:numPr>
          <w:ilvl w:val="0"/>
          <w:numId w:val="1003"/>
        </w:numPr>
        <w:pStyle w:val="Compact"/>
      </w:pPr>
      <w:r>
        <w:rPr>
          <w:bCs/>
          <w:b/>
        </w:rPr>
        <w:t xml:space="preserve">Establish Kinshasa Biologist Network:</w:t>
      </w:r>
      <w:r>
        <w:t xml:space="preserve"> </w:t>
      </w:r>
      <w:r>
        <w:t xml:space="preserve">Create a cadre of 15 certified local biologists to manage sales and technical support – reducing response time from 3 days to under 6 hours for critical orders.</w:t>
      </w:r>
    </w:p>
    <w:p>
      <w:pPr>
        <w:numPr>
          <w:ilvl w:val="0"/>
          <w:numId w:val="1003"/>
        </w:numPr>
        <w:pStyle w:val="Compact"/>
      </w:pPr>
      <w:r>
        <w:rPr>
          <w:bCs/>
          <w:b/>
        </w:rPr>
        <w:t xml:space="preserve">Prioritize Public-Private Partnerships:</w:t>
      </w:r>
      <w:r>
        <w:t xml:space="preserve"> </w:t>
      </w:r>
      <w:r>
        <w:t xml:space="preserve">Target the upcoming National Health Investment Plan (2024-2026) with tailored proposals for biologics in Kinshasa's new regional medical centers.</w:t>
      </w:r>
    </w:p>
    <w:p>
      <w:pPr>
        <w:numPr>
          <w:ilvl w:val="0"/>
          <w:numId w:val="1003"/>
        </w:numPr>
        <w:pStyle w:val="Compact"/>
      </w:pPr>
      <w:r>
        <w:rPr>
          <w:bCs/>
          <w:b/>
        </w:rPr>
        <w:t xml:space="preserve">Invest in Local Production:</w:t>
      </w:r>
      <w:r>
        <w:t xml:space="preserve"> </w:t>
      </w:r>
      <w:r>
        <w:t xml:space="preserve">Partner with Kinshasa University to develop a pilot facility for producing basic diagnostic reagents, reducing import dependency by 30% and creating local jobs.</w:t>
      </w:r>
    </w:p>
    <w:bookmarkEnd w:id="27"/>
    <w:bookmarkStart w:id="28" w:name="vi.-conclusion"/>
    <w:p>
      <w:pPr>
        <w:pStyle w:val="Heading2"/>
      </w:pPr>
      <w:r>
        <w:t xml:space="preserve">VI. Conclusion</w:t>
      </w:r>
    </w:p>
    <w:p>
      <w:pPr>
        <w:pStyle w:val="FirstParagraph"/>
      </w:pPr>
      <w:r>
        <w:t xml:space="preserve">The Sales Report confirms that DR Congo Kinshasa represents one of the most promising markets for biological products in Africa. As a Biologist with seven years of field experience in this region, I've witnessed how our strategic focus on local health needs has driven sustainable growth. The 32.5% Q3 revenue increase demonstrates that when biological solutions address specific DR Congo Kinshasa challenges – such as outbreak response and water safety – market demand becomes both urgent and measurable.</w:t>
      </w:r>
    </w:p>
    <w:p>
      <w:pPr>
        <w:pStyle w:val="BodyText"/>
      </w:pPr>
      <w:r>
        <w:t xml:space="preserve">Looking ahead, I recommend allocating 40% of our regional sales budget to Kinshasa operations in 2024. The data is clear: Our Biologist-led approach isn't just effective – it's essential for navigating the complexities of DR Congo's healthcare landscape while delivering life-saving products. With continued investment in local capacity and partnerships, GHSA can become the preferred biological solutions provider across Central Africa.</w:t>
      </w:r>
    </w:p>
    <w:p>
      <w:pPr>
        <w:pStyle w:val="BodyText"/>
      </w:pPr>
      <w:r>
        <w:rPr>
          <w:bCs/>
          <w:b/>
        </w:rPr>
        <w:t xml:space="preserve">Prepared by:</w:t>
      </w:r>
      <w:r>
        <w:t xml:space="preserve"> </w:t>
      </w:r>
      <w:r>
        <w:t xml:space="preserve">Dr. Amina Mbemba (PhD in Tropical Biology, 2018 - University of Kinshasa)</w:t>
      </w:r>
      <w:r>
        <w:br/>
      </w:r>
      <w:r>
        <w:rPr>
          <w:bCs/>
          <w:b/>
        </w:rPr>
        <w:t xml:space="preserve">Signed:</w:t>
      </w:r>
      <w:r>
        <w:t xml:space="preserve"> </w:t>
      </w:r>
      <w:r>
        <w:t xml:space="preserve">_________________________</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Products &amp; Services - DR Congo Kinshasa</dc:title>
  <dc:creator/>
  <dc:language>en</dc:language>
  <cp:keywords/>
  <dcterms:created xsi:type="dcterms:W3CDTF">2026-07-20T20:42:32Z</dcterms:created>
  <dcterms:modified xsi:type="dcterms:W3CDTF">2026-07-20T20:42:32Z</dcterms:modified>
</cp:coreProperties>
</file>

<file path=docProps/custom.xml><?xml version="1.0" encoding="utf-8"?>
<Properties xmlns="http://schemas.openxmlformats.org/officeDocument/2006/custom-properties" xmlns:vt="http://schemas.openxmlformats.org/officeDocument/2006/docPropsVTypes"/>
</file>