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Biologist</w:t>
      </w:r>
      <w:r>
        <w:t xml:space="preserve"> </w:t>
      </w:r>
      <w:r>
        <w:t xml:space="preserve">Sales</w:t>
      </w:r>
      <w:r>
        <w:t xml:space="preserve"> </w:t>
      </w:r>
      <w:r>
        <w:t xml:space="preserve">Report:</w:t>
      </w:r>
      <w:r>
        <w:t xml:space="preserve"> </w:t>
      </w:r>
      <w:r>
        <w:t xml:space="preserve">Nepal</w:t>
      </w:r>
      <w:r>
        <w:t xml:space="preserve"> </w:t>
      </w:r>
      <w:r>
        <w:t xml:space="preserve">Kathmandu</w:t>
      </w:r>
      <w:r>
        <w:t xml:space="preserve"> </w:t>
      </w:r>
      <w:r>
        <w:t xml:space="preserve">Market</w:t>
      </w:r>
      <w:r>
        <w:t xml:space="preserve"> </w:t>
      </w:r>
      <w:r>
        <w:t xml:space="preserve">Analysis</w:t>
      </w:r>
    </w:p>
    <w:bookmarkStart w:id="31" w:name="Xf2f92894397b311e551146c96e9f1cf12718a63"/>
    <w:p>
      <w:pPr>
        <w:pStyle w:val="Heading1"/>
      </w:pPr>
      <w:r>
        <w:t xml:space="preserve">Sales Report: Biological Products and Services in Nepal Kathmandu</w:t>
      </w:r>
    </w:p>
    <w:bookmarkStart w:id="20" w:name="executive-summary"/>
    <w:p>
      <w:pPr>
        <w:pStyle w:val="Heading2"/>
      </w:pPr>
      <w:r>
        <w:t xml:space="preserve">Executive Summary</w:t>
      </w:r>
    </w:p>
    <w:p>
      <w:pPr>
        <w:pStyle w:val="FirstParagraph"/>
      </w:pPr>
      <w:r>
        <w:t xml:space="preserve">This comprehensive Sales Report details the performance, market dynamics, and strategic outlook for biological services and products within Nepal Kathmandu. As a leading Biologist operating in the Himalayan region, our data reveals significant growth potential in this emerging biotechnology market. The report analyzes sales metrics from Q1 to Q3 2023, emphasizing how our specialized biological solutions are addressing critical healthcare and environmental needs across Nepal Kathmandu.</w:t>
      </w:r>
    </w:p>
    <w:bookmarkEnd w:id="20"/>
    <w:bookmarkStart w:id="21" w:name="X340a6910f34a6bac3323b3759426ee366ce2c52"/>
    <w:p>
      <w:pPr>
        <w:pStyle w:val="Heading2"/>
      </w:pPr>
      <w:r>
        <w:t xml:space="preserve">Introduction: The Biologist's Role in Nepal Kathmandu's Growth</w:t>
      </w:r>
    </w:p>
    <w:p>
      <w:pPr>
        <w:pStyle w:val="FirstParagraph"/>
      </w:pPr>
      <w:r>
        <w:t xml:space="preserve">Nepal Kathmandu represents a strategic hub for biological innovation in South Asia. With its unique biodiversity and growing healthcare infrastructure, this city has become an epicenter for biological research and commercial applications. Our Sales Report confirms that as a Biologist operating within Nepal Kathmandu, we've witnessed a 32% year-on-year increase in demand for specialized biological services. This surge stems from government initiatives like the National Biodiversity Strategy and increasing awareness of environmental conservation among local communities.</w:t>
      </w:r>
    </w:p>
    <w:bookmarkEnd w:id="21"/>
    <w:bookmarkStart w:id="22" w:name="current-sales-performance-q1-q3-2023"/>
    <w:p>
      <w:pPr>
        <w:pStyle w:val="Heading2"/>
      </w:pPr>
      <w:r>
        <w:t xml:space="preserve">Current Sales Performance (Q1-Q3 2023)</w:t>
      </w:r>
    </w:p>
    <w:p>
      <w:pPr>
        <w:pStyle w:val="FirstParagraph"/>
      </w:pPr>
      <w:r>
        <w:t xml:space="preserve">Our biotechnology sales in Nepal Kathmandu show remarkable progress:</w:t>
      </w:r>
    </w:p>
    <w:p>
      <w:pPr>
        <w:numPr>
          <w:ilvl w:val="0"/>
          <w:numId w:val="1001"/>
        </w:numPr>
        <w:pStyle w:val="Compact"/>
      </w:pPr>
      <w:r>
        <w:rPr>
          <w:bCs/>
          <w:b/>
        </w:rPr>
        <w:t xml:space="preserve">Revenue Growth:</w:t>
      </w:r>
      <w:r>
        <w:t xml:space="preserve"> </w:t>
      </w:r>
      <w:r>
        <w:t xml:space="preserve">Total sales reached NPR 8.7 crore (approx. $65,000 USD) compared to NPR 6.6 crore in the same period last year</w:t>
      </w:r>
    </w:p>
    <w:p>
      <w:pPr>
        <w:numPr>
          <w:ilvl w:val="0"/>
          <w:numId w:val="1001"/>
        </w:numPr>
        <w:pStyle w:val="Compact"/>
      </w:pPr>
      <w:r>
        <w:rPr>
          <w:bCs/>
          <w:b/>
        </w:rPr>
        <w:t xml:space="preserve">Product Categories:</w:t>
      </w:r>
    </w:p>
    <w:p>
      <w:pPr>
        <w:numPr>
          <w:ilvl w:val="1"/>
          <w:numId w:val="1002"/>
        </w:numPr>
        <w:pStyle w:val="Compact"/>
      </w:pPr>
      <w:r>
        <w:t xml:space="preserve">Laboratory Testing Kits: 42% of sales (up 28% YoY)</w:t>
      </w:r>
    </w:p>
    <w:p>
      <w:pPr>
        <w:numPr>
          <w:ilvl w:val="1"/>
          <w:numId w:val="1002"/>
        </w:numPr>
        <w:pStyle w:val="Compact"/>
      </w:pPr>
      <w:r>
        <w:t xml:space="preserve">Environmental Monitoring Services: 35% of sales (up 47% YoY)</w:t>
      </w:r>
    </w:p>
    <w:p>
      <w:pPr>
        <w:numPr>
          <w:ilvl w:val="1"/>
          <w:numId w:val="1002"/>
        </w:numPr>
        <w:pStyle w:val="Compact"/>
      </w:pPr>
      <w:r>
        <w:t xml:space="preserve">Biodiversity Conservation Consultancy: 18% of sales (up 63% YoY)</w:t>
      </w:r>
    </w:p>
    <w:p>
      <w:pPr>
        <w:numPr>
          <w:ilvl w:val="0"/>
          <w:numId w:val="1001"/>
        </w:numPr>
        <w:pStyle w:val="Compact"/>
      </w:pPr>
      <w:r>
        <w:rPr>
          <w:bCs/>
          <w:b/>
        </w:rPr>
        <w:t xml:space="preserve">Key Clients:</w:t>
      </w:r>
      <w:r>
        <w:t xml:space="preserve"> </w:t>
      </w:r>
      <w:r>
        <w:t xml:space="preserve">Government health departments, Kathmandu University, local NGOs like WWF Nepal, and private healthcare chains</w:t>
      </w:r>
    </w:p>
    <w:bookmarkEnd w:id="22"/>
    <w:bookmarkStart w:id="26" w:name="X4120e1efe8415967278270d9f01b6ec7e9c46be"/>
    <w:p>
      <w:pPr>
        <w:pStyle w:val="Heading2"/>
      </w:pPr>
      <w:r>
        <w:t xml:space="preserve">Market Analysis: Why Nepal Kathmandu is a Biologist's Strategic Haven</w:t>
      </w:r>
    </w:p>
    <w:p>
      <w:pPr>
        <w:pStyle w:val="FirstParagraph"/>
      </w:pPr>
      <w:r>
        <w:t xml:space="preserve">Nepal Kathmandu offers unparalleled opportunities for the Biologist due to its unique ecosystem:</w:t>
      </w:r>
    </w:p>
    <w:bookmarkStart w:id="23" w:name="environmental-significance"/>
    <w:p>
      <w:pPr>
        <w:pStyle w:val="Heading3"/>
      </w:pPr>
      <w:r>
        <w:t xml:space="preserve">1. Environmental Significance</w:t>
      </w:r>
    </w:p>
    <w:p>
      <w:pPr>
        <w:pStyle w:val="FirstParagraph"/>
      </w:pPr>
      <w:r>
        <w:t xml:space="preserve">The Kathmandu Valley hosts over 800 plant species and 45 mammal species, many endemic to the Himalayan region. As a Biologist serving Nepal Kathmandu, we've developed specialized kits for monitoring air/water quality in this ecologically sensitive zone. Our sales of environmental testing equipment increased by 52% following the Kathmandu Metropolitan City's new pollution control policies.</w:t>
      </w:r>
    </w:p>
    <w:bookmarkEnd w:id="23"/>
    <w:bookmarkStart w:id="24" w:name="healthcare-expansion"/>
    <w:p>
      <w:pPr>
        <w:pStyle w:val="Heading3"/>
      </w:pPr>
      <w:r>
        <w:t xml:space="preserve">2. Healthcare Expansion</w:t>
      </w:r>
    </w:p>
    <w:p>
      <w:pPr>
        <w:pStyle w:val="FirstParagraph"/>
      </w:pPr>
      <w:r>
        <w:t xml:space="preserve">Nepal's healthcare sector is growing at 14% annually, with Kathmandu leading in medical infrastructure development. Our Sales Report highlights a 68% surge in diagnostic kits sales to hospitals like Birendra Hospital and Manipal Teaching Hospital, driven by Nepal's national health insurance program expansion.</w:t>
      </w:r>
    </w:p>
    <w:bookmarkEnd w:id="24"/>
    <w:bookmarkStart w:id="25" w:name="government-partnerships"/>
    <w:p>
      <w:pPr>
        <w:pStyle w:val="Heading3"/>
      </w:pPr>
      <w:r>
        <w:t xml:space="preserve">3. Government Partnerships</w:t>
      </w:r>
    </w:p>
    <w:p>
      <w:pPr>
        <w:pStyle w:val="FirstParagraph"/>
      </w:pPr>
      <w:r>
        <w:t xml:space="preserve">Government collaborations have been pivotal. As the primary Biologist supplier for the Department of Environment in Nepal Kathmandu, we secured a 2-year contract valued at NPR 4.2 crore for biodiversity assessment services across four national parks bordering Kathmandu.</w:t>
      </w:r>
    </w:p>
    <w:bookmarkEnd w:id="25"/>
    <w:bookmarkEnd w:id="26"/>
    <w:bookmarkStart w:id="27" w:name="Xd96be6730b92b45532f1a4ee5b90e5b155cbfee"/>
    <w:p>
      <w:pPr>
        <w:pStyle w:val="Heading2"/>
      </w:pPr>
      <w:r>
        <w:t xml:space="preserve">Challenges in Nepal Kathmandu's Biological Market</w:t>
      </w:r>
    </w:p>
    <w:p>
      <w:pPr>
        <w:pStyle w:val="FirstParagraph"/>
      </w:pPr>
      <w:r>
        <w:t xml:space="preserve">Despite growth, our Sales Report identifies critical challenges requiring strategic solutions:</w:t>
      </w:r>
    </w:p>
    <w:p>
      <w:pPr>
        <w:numPr>
          <w:ilvl w:val="0"/>
          <w:numId w:val="1003"/>
        </w:numPr>
        <w:pStyle w:val="Compact"/>
      </w:pPr>
      <w:r>
        <w:rPr>
          <w:bCs/>
          <w:b/>
        </w:rPr>
        <w:t xml:space="preserve">Infrastructure Limitations:</w:t>
      </w:r>
      <w:r>
        <w:t xml:space="preserve"> </w:t>
      </w:r>
      <w:r>
        <w:t xml:space="preserve">37% of rural clients in the Nepal Kathmandu region cite transportation delays for sample collection. We've addressed this by establishing two regional drop-off centers in Bhaktapur and Lalitpur.</w:t>
      </w:r>
    </w:p>
    <w:p>
      <w:pPr>
        <w:numPr>
          <w:ilvl w:val="0"/>
          <w:numId w:val="1003"/>
        </w:numPr>
        <w:pStyle w:val="Compact"/>
      </w:pPr>
      <w:r>
        <w:rPr>
          <w:bCs/>
          <w:b/>
        </w:rPr>
        <w:t xml:space="preserve">Technical Training Needs:</w:t>
      </w:r>
      <w:r>
        <w:t xml:space="preserve"> </w:t>
      </w:r>
      <w:r>
        <w:t xml:space="preserve">65% of healthcare facilities require training on new biological equipment. Our Biologist team now conducts monthly workshops across Kathmandu Valley, increasing product adoption rates by 22%.</w:t>
      </w:r>
    </w:p>
    <w:p>
      <w:pPr>
        <w:numPr>
          <w:ilvl w:val="0"/>
          <w:numId w:val="1003"/>
        </w:numPr>
        <w:pStyle w:val="Compact"/>
      </w:pPr>
      <w:r>
        <w:rPr>
          <w:bCs/>
          <w:b/>
        </w:rPr>
        <w:t xml:space="preserve">Seasonal Demand Fluctuations:</w:t>
      </w:r>
      <w:r>
        <w:t xml:space="preserve"> </w:t>
      </w:r>
      <w:r>
        <w:t xml:space="preserve">Sales dip 18% during monsoon season (July-September) due to fieldwork restrictions. We've introduced off-season maintenance packages to stabilize quarterly revenue.</w:t>
      </w:r>
    </w:p>
    <w:bookmarkEnd w:id="27"/>
    <w:bookmarkStart w:id="28" w:name="strategic-opportunities-for-growth"/>
    <w:p>
      <w:pPr>
        <w:pStyle w:val="Heading2"/>
      </w:pPr>
      <w:r>
        <w:t xml:space="preserve">Strategic Opportunities for Growth</w:t>
      </w:r>
    </w:p>
    <w:p>
      <w:pPr>
        <w:pStyle w:val="FirstParagraph"/>
      </w:pPr>
      <w:r>
        <w:t xml:space="preserve">Nepal Kathmandu presents several high-potential avenues for our Biological Sales:</w:t>
      </w:r>
    </w:p>
    <w:p>
      <w:pPr>
        <w:numPr>
          <w:ilvl w:val="0"/>
          <w:numId w:val="1004"/>
        </w:numPr>
        <w:pStyle w:val="Compact"/>
      </w:pPr>
      <w:r>
        <w:rPr>
          <w:bCs/>
          <w:b/>
        </w:rPr>
        <w:t xml:space="preserve">Bio-Startup Ecosystem:</w:t>
      </w:r>
      <w:r>
        <w:t xml:space="preserve"> </w:t>
      </w:r>
      <w:r>
        <w:t xml:space="preserve">Partnering with Kathmandu-based biotech startups like BioNepal through our Sales Report-recommended mentorship program, resulting in 3 new service contracts.</w:t>
      </w:r>
    </w:p>
    <w:p>
      <w:pPr>
        <w:numPr>
          <w:ilvl w:val="0"/>
          <w:numId w:val="1004"/>
        </w:numPr>
        <w:pStyle w:val="Compact"/>
      </w:pPr>
      <w:r>
        <w:rPr>
          <w:bCs/>
          <w:b/>
        </w:rPr>
        <w:t xml:space="preserve">Tourism Integration:</w:t>
      </w:r>
      <w:r>
        <w:t xml:space="preserve"> </w:t>
      </w:r>
      <w:r>
        <w:t xml:space="preserve">Developing "Biodiversity Tour" packages for international visitors, leveraging Nepal's tourism boom. Initial sales of eco-tourism biological surveys reached $8,500 in Q3 2023.</w:t>
      </w:r>
    </w:p>
    <w:p>
      <w:pPr>
        <w:numPr>
          <w:ilvl w:val="0"/>
          <w:numId w:val="1004"/>
        </w:numPr>
        <w:pStyle w:val="Compact"/>
      </w:pPr>
      <w:r>
        <w:rPr>
          <w:bCs/>
          <w:b/>
        </w:rPr>
        <w:t xml:space="preserve">Digital Solutions:</w:t>
      </w:r>
      <w:r>
        <w:t xml:space="preserve"> </w:t>
      </w:r>
      <w:r>
        <w:t xml:space="preserve">Launching our Nepal Kathmandu-specific mobile app for real-time environmental data sharing, projected to boost sales by 15% by Q1 2024.</w:t>
      </w:r>
    </w:p>
    <w:bookmarkEnd w:id="28"/>
    <w:bookmarkStart w:id="29" w:name="Xf0ade134dfc1dec1c01f8e9b8d436ada1b8e56d"/>
    <w:p>
      <w:pPr>
        <w:pStyle w:val="Heading2"/>
      </w:pPr>
      <w:r>
        <w:t xml:space="preserve">Conclusion: The Future of Biological Sales in Nepal Kathmandu</w:t>
      </w:r>
    </w:p>
    <w:p>
      <w:pPr>
        <w:pStyle w:val="FirstParagraph"/>
      </w:pPr>
      <w:r>
        <w:t xml:space="preserve">This Sales Report confirms that Nepal Kathmandu is not merely a market for biological products—it's a catalyst for innovation. As a Biologist operating within this dynamic environment, we've positioned ourselves at the forefront of South Asia's green revolution. Our data shows that investing in local partnerships (with institutions like Tribhuvan University and Nepal Biodiversity Conservation Foundation) creates sustainable growth trajectories.</w:t>
      </w:r>
    </w:p>
    <w:p>
      <w:pPr>
        <w:pStyle w:val="BodyText"/>
      </w:pPr>
      <w:r>
        <w:t xml:space="preserve">The projected 35% sales increase for 2024 stems from three key factors:</w:t>
      </w:r>
      <w:r>
        <w:t xml:space="preserve"> </w:t>
      </w:r>
      <w:r>
        <w:t xml:space="preserve">(1) Expansion of our Kathmandu Valley service network to cover all 13 municipalities,</w:t>
      </w:r>
      <w:r>
        <w:t xml:space="preserve"> </w:t>
      </w:r>
      <w:r>
        <w:t xml:space="preserve">(2) Development of Nepal-specific biological kits for monsoon-resilient testing,</w:t>
      </w:r>
      <w:r>
        <w:t xml:space="preserve"> </w:t>
      </w:r>
      <w:r>
        <w:t xml:space="preserve">(3) Strategic alliances with the Ministry of Health's new 'One Health Initiative'.</w:t>
      </w:r>
    </w:p>
    <w:p>
      <w:pPr>
        <w:pStyle w:val="BodyText"/>
      </w:pPr>
      <w:r>
        <w:t xml:space="preserve">For the Biologist in Nepal Kathmandu, this market represents a unique opportunity to merge scientific expertise with socio-economic development. Our Sales Report concludes that by maintaining our focus on locally relevant biological solutions—rather than importing generic products—we've built a model for sustainable growth that can be replicated across Nepal's diverse ecosystems.</w:t>
      </w:r>
    </w:p>
    <w:bookmarkEnd w:id="29"/>
    <w:bookmarkStart w:id="30" w:name="recommendations"/>
    <w:p>
      <w:pPr>
        <w:pStyle w:val="Heading2"/>
      </w:pPr>
      <w:r>
        <w:t xml:space="preserve">Recommendations</w:t>
      </w:r>
    </w:p>
    <w:p>
      <w:pPr>
        <w:numPr>
          <w:ilvl w:val="0"/>
          <w:numId w:val="1005"/>
        </w:numPr>
        <w:pStyle w:val="Compact"/>
      </w:pPr>
      <w:r>
        <w:t xml:space="preserve">Allocate 25% of 2024 R&amp;D budget to develop Kathmandu-specific biological testing protocols</w:t>
      </w:r>
    </w:p>
    <w:p>
      <w:pPr>
        <w:numPr>
          <w:ilvl w:val="0"/>
          <w:numId w:val="1005"/>
        </w:numPr>
        <w:pStyle w:val="Compact"/>
      </w:pPr>
      <w:r>
        <w:t xml:space="preserve">Establish a 'Biologist-in-Residence' program at Kathmandu University to foster talent development</w:t>
      </w:r>
    </w:p>
    <w:p>
      <w:pPr>
        <w:numPr>
          <w:ilvl w:val="0"/>
          <w:numId w:val="1005"/>
        </w:numPr>
        <w:pStyle w:val="Compact"/>
      </w:pPr>
      <w:r>
        <w:t xml:space="preserve">Prioritize partnerships with Nepal's newly formed Biological Resources Authority for regulatory compliance</w:t>
      </w:r>
    </w:p>
    <w:p>
      <w:pPr>
        <w:pStyle w:val="FirstParagraph"/>
      </w:pPr>
      <w:r>
        <w:t xml:space="preserve">This Sales Report underscores that in Nepal Kathmandu, biological expertise is no longer a niche— it's the foundation of environmental stewardship and economic progress. As we continue to serve as trusted Biologists across this vibrant city, our sales performance will directly contribute to Nepal's sustainable development goals.</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Biologist Sales Report: Nepal Kathmandu Market Analysis</dc:title>
  <dc:creator/>
  <dc:language>en</dc:language>
  <cp:keywords/>
  <dcterms:created xsi:type="dcterms:W3CDTF">2026-07-23T12:09:14Z</dcterms:created>
  <dcterms:modified xsi:type="dcterms:W3CDTF">2026-07-23T12:09:14Z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