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Biological</w:t>
      </w:r>
      <w:r>
        <w:t xml:space="preserve"> </w:t>
      </w:r>
      <w:r>
        <w:t xml:space="preserve">Services</w:t>
      </w:r>
      <w:r>
        <w:t xml:space="preserve"> </w:t>
      </w:r>
      <w:r>
        <w:t xml:space="preserve">&amp;</w:t>
      </w:r>
      <w:r>
        <w:t xml:space="preserve"> </w:t>
      </w:r>
      <w:r>
        <w:t xml:space="preserve">Research</w:t>
      </w:r>
      <w:r>
        <w:t xml:space="preserve"> </w:t>
      </w:r>
      <w:r>
        <w:t xml:space="preserve">Solutions</w:t>
      </w:r>
      <w:r>
        <w:t xml:space="preserve"> </w:t>
      </w:r>
      <w:r>
        <w:t xml:space="preserve">-</w:t>
      </w:r>
      <w:r>
        <w:t xml:space="preserve"> </w:t>
      </w:r>
      <w:r>
        <w:t xml:space="preserve">Zurich,</w:t>
      </w:r>
      <w:r>
        <w:t xml:space="preserve"> </w:t>
      </w:r>
      <w:r>
        <w:t xml:space="preserve">Switzerland</w:t>
      </w:r>
    </w:p>
    <w:bookmarkStart w:id="27" w:name="X7e8c15ff41ab1926ca07dc45d2270754c8414a2"/>
    <w:p>
      <w:pPr>
        <w:pStyle w:val="Heading1"/>
      </w:pPr>
      <w:r>
        <w:t xml:space="preserve">ANNUAL SALES REPORT: BIOLOGICAL SERVICES AND RESEARCH SOLUTIONS IN SWITZERLAND ZURICH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Biotech Division</w:t>
      </w:r>
      <w:r>
        <w:br/>
      </w:r>
      <w:r>
        <w:rPr>
          <w:bCs/>
          <w:b/>
        </w:rPr>
        <w:t xml:space="preserve">Prepared By:</w:t>
      </w:r>
      <w:r>
        <w:t xml:space="preserve"> </w:t>
      </w:r>
      <w:r>
        <w:t xml:space="preserve">[Your Name], Senior Biologist &amp; Sales Specialist</w:t>
      </w:r>
    </w:p>
    <w:bookmarkStart w:id="20" w:name="i.-executive-summary"/>
    <w:p>
      <w:pPr>
        <w:pStyle w:val="Heading2"/>
      </w:pPr>
      <w:r>
        <w:t xml:space="preserve">I. Executive Summary</w:t>
      </w:r>
    </w:p>
    <w:p>
      <w:pPr>
        <w:pStyle w:val="FirstParagraph"/>
      </w:pPr>
      <w:r>
        <w:t xml:space="preserve">This comprehensive Sales Report details the performance of biological services and research solutions across Switzerland Zurich during Q1-Q4 2023. As a dedicated Biologist operating within Zurich's premier scientific ecosystem, I have overseen strategic sales initiatives that directly contributed to a 18.7% year-over-year revenue growth in our specialized biological offerings. The report underscores how the unique confluence of Zurich's biotech innovation hub, stringent Swiss regulatory standards, and evolving environmental needs has positioned our Biological Division for sustained market leadership within Switzerland Zurich.</w:t>
      </w:r>
    </w:p>
    <w:bookmarkEnd w:id="20"/>
    <w:bookmarkStart w:id="21" w:name="X21b120034ffbca69898133b2ec94cc878042b98"/>
    <w:p>
      <w:pPr>
        <w:pStyle w:val="Heading2"/>
      </w:pPr>
      <w:r>
        <w:t xml:space="preserve">II. Sales Performance Highlights (Switzerland Zurich Focus)</w:t>
      </w:r>
    </w:p>
    <w:p>
      <w:pPr>
        <w:pStyle w:val="FirstParagraph"/>
      </w:pPr>
      <w:r>
        <w:t xml:space="preserve">Our Q4 2023 sales in Switzerland Zurich achieved CHF 1.87M in biological service contracts, exceeding targets by 14%. This growth was driven by three key segments:</w:t>
      </w:r>
    </w:p>
    <w:p>
      <w:pPr>
        <w:numPr>
          <w:ilvl w:val="0"/>
          <w:numId w:val="1001"/>
        </w:numPr>
        <w:pStyle w:val="Compact"/>
      </w:pPr>
      <w:r>
        <w:rPr>
          <w:bCs/>
          <w:b/>
        </w:rPr>
        <w:t xml:space="preserve">Environmental Biotechnology:</w:t>
      </w:r>
      <w:r>
        <w:t xml:space="preserve"> </w:t>
      </w:r>
      <w:r>
        <w:t xml:space="preserve">+29% YoY (CHF 650K) - Primarily from municipal water quality testing and soil remediation projects for Zurich canton authorities.</w:t>
      </w:r>
    </w:p>
    <w:p>
      <w:pPr>
        <w:numPr>
          <w:ilvl w:val="0"/>
          <w:numId w:val="1001"/>
        </w:numPr>
        <w:pStyle w:val="Compact"/>
      </w:pPr>
      <w:r>
        <w:rPr>
          <w:bCs/>
          <w:b/>
        </w:rPr>
        <w:t xml:space="preserve">Bioinformatics Solutions:</w:t>
      </w:r>
      <w:r>
        <w:t xml:space="preserve"> </w:t>
      </w:r>
      <w:r>
        <w:t xml:space="preserve">+34% YoY (CHF 720K) - Growth fueled by partnerships with ETH Zurich and University of Zurich research labs for genomic data analysis platforms.</w:t>
      </w:r>
    </w:p>
    <w:p>
      <w:pPr>
        <w:numPr>
          <w:ilvl w:val="0"/>
          <w:numId w:val="1001"/>
        </w:numPr>
        <w:pStyle w:val="Compact"/>
      </w:pPr>
      <w:r>
        <w:rPr>
          <w:bCs/>
          <w:b/>
        </w:rPr>
        <w:t xml:space="preserve">Industrial Microbiology Services:</w:t>
      </w:r>
      <w:r>
        <w:t xml:space="preserve"> </w:t>
      </w:r>
      <w:r>
        <w:t xml:space="preserve">+12% YoY (CHF 500K) - Increased demand from pharmaceutical manufacturers in the Zurich Biotech Park cluster.</w:t>
      </w:r>
    </w:p>
    <w:p>
      <w:pPr>
        <w:pStyle w:val="FirstParagraph"/>
      </w:pPr>
      <w:r>
        <w:t xml:space="preserve">Notably, our sales cycle duration decreased by 22% in Switzerland Zurich due to streamlined regulatory navigation—critical for a Biologist navigating Swissmedic and FOPH compliance protocols. The average deal size increased to CHF 47,000 (from CHF 38,500 in 2022), reflecting higher-value solutions sold within the Zurich market.</w:t>
      </w:r>
    </w:p>
    <w:bookmarkEnd w:id="21"/>
    <w:bookmarkStart w:id="22" w:name="X4b546321e10bb38689a5d2c1b8b46d25b373a17"/>
    <w:p>
      <w:pPr>
        <w:pStyle w:val="Heading2"/>
      </w:pPr>
      <w:r>
        <w:t xml:space="preserve">III. Market Analysis: Why Switzerland Zurich Dominates Biological Sales</w:t>
      </w:r>
    </w:p>
    <w:p>
      <w:pPr>
        <w:pStyle w:val="FirstParagraph"/>
      </w:pPr>
      <w:r>
        <w:t xml:space="preserve">Zurich's position as Switzerland's scientific epicenter is unmatched for biological sales execution. Key differentiators include:</w:t>
      </w:r>
    </w:p>
    <w:p>
      <w:pPr>
        <w:numPr>
          <w:ilvl w:val="0"/>
          <w:numId w:val="1002"/>
        </w:numPr>
        <w:pStyle w:val="Compact"/>
      </w:pPr>
      <w:r>
        <w:rPr>
          <w:bCs/>
          <w:b/>
        </w:rPr>
        <w:t xml:space="preserve">Research Infrastructure:</w:t>
      </w:r>
      <w:r>
        <w:t xml:space="preserve"> </w:t>
      </w:r>
      <w:r>
        <w:t xml:space="preserve">Zurich hosts 7 major research institutes (including the Swiss Federal Institute of Technology) where our Biologist-led sales approach directly engages with Principal Investigators. This proximity accelerates solution adoption.</w:t>
      </w:r>
    </w:p>
    <w:p>
      <w:pPr>
        <w:numPr>
          <w:ilvl w:val="0"/>
          <w:numId w:val="1002"/>
        </w:numPr>
        <w:pStyle w:val="Compact"/>
      </w:pPr>
      <w:r>
        <w:rPr>
          <w:bCs/>
          <w:b/>
        </w:rPr>
        <w:t xml:space="preserve">Regulatory Efficiency:</w:t>
      </w:r>
      <w:r>
        <w:t xml:space="preserve"> </w:t>
      </w:r>
      <w:r>
        <w:t xml:space="preserve">Switzerland's "One-Stop" approval system for biological products (unlike fragmented EU frameworks) allows our Biologist to expedite client onboarding. In Zurich, 78% of complex biological service contracts were signed within 42 days versus the European average of 90 days.</w:t>
      </w:r>
    </w:p>
    <w:p>
      <w:pPr>
        <w:numPr>
          <w:ilvl w:val="0"/>
          <w:numId w:val="1002"/>
        </w:numPr>
        <w:pStyle w:val="Compact"/>
      </w:pPr>
      <w:r>
        <w:rPr>
          <w:bCs/>
          <w:b/>
        </w:rPr>
        <w:t xml:space="preserve">Environmental Legislation:</w:t>
      </w:r>
      <w:r>
        <w:t xml:space="preserve"> </w:t>
      </w:r>
      <w:r>
        <w:t xml:space="preserve">Switzerland's strict water/soil protection laws (Federal Act on Water Protection) create consistent demand for our environmental biology services. Zurich canton's 2023 "Green Zurich" initiative directly boosted our soil remediation contracts by 35%.</w:t>
      </w:r>
    </w:p>
    <w:p>
      <w:pPr>
        <w:pStyle w:val="FirstParagraph"/>
      </w:pPr>
      <w:r>
        <w:t xml:space="preserve">Competitor analysis reveals that while global firms like Thermo Fisher compete in Switzerland, their generic sales models fail to address Zurich-specific needs. Our Biologist-centric approach—combining technical expertise with local market intelligence—has become our primary competitive edge in Switzerland Zurich.</w:t>
      </w:r>
    </w:p>
    <w:bookmarkEnd w:id="22"/>
    <w:bookmarkStart w:id="23" w:name="iv.-key-challenges-strategic-solutions"/>
    <w:p>
      <w:pPr>
        <w:pStyle w:val="Heading2"/>
      </w:pPr>
      <w:r>
        <w:t xml:space="preserve">IV. Key Challenges &amp; Strategic Solutions</w:t>
      </w:r>
    </w:p>
    <w:p>
      <w:pPr>
        <w:pStyle w:val="FirstParagraph"/>
      </w:pPr>
      <w:r>
        <w:t xml:space="preserve">Despite strong performance, three challenges emerged in the Switzerland Zurich market:</w:t>
      </w:r>
    </w:p>
    <w:p>
      <w:pPr>
        <w:numPr>
          <w:ilvl w:val="0"/>
          <w:numId w:val="1003"/>
        </w:numPr>
        <w:pStyle w:val="Compact"/>
      </w:pPr>
      <w:r>
        <w:rPr>
          <w:bCs/>
          <w:b/>
        </w:rPr>
        <w:t xml:space="preserve">Regulatory Complexity:</w:t>
      </w:r>
      <w:r>
        <w:t xml:space="preserve"> </w:t>
      </w:r>
      <w:r>
        <w:t xml:space="preserve">Swissmedic's evolving biosafety guidelines caused 17% of Q1 deals to stall.</w:t>
      </w:r>
      <w:r>
        <w:t xml:space="preserve"> </w:t>
      </w:r>
      <w:r>
        <w:rPr>
          <w:iCs/>
          <w:i/>
        </w:rPr>
        <w:t xml:space="preserve">Solution:</w:t>
      </w:r>
      <w:r>
        <w:t xml:space="preserve"> </w:t>
      </w:r>
      <w:r>
        <w:t xml:space="preserve">Our Biologist team developed a Zurich-specific compliance checklist, reducing delays by 68% and becoming an industry benchmark.</w:t>
      </w:r>
    </w:p>
    <w:p>
      <w:pPr>
        <w:numPr>
          <w:ilvl w:val="0"/>
          <w:numId w:val="1003"/>
        </w:numPr>
        <w:pStyle w:val="Compact"/>
      </w:pPr>
      <w:r>
        <w:rPr>
          <w:bCs/>
          <w:b/>
        </w:rPr>
        <w:t xml:space="preserve">Talent Shortage:</w:t>
      </w:r>
      <w:r>
        <w:t xml:space="preserve"> </w:t>
      </w:r>
      <w:r>
        <w:t xml:space="preserve">High demand for microbiologists in Zurich's biotech cluster created recruitment gaps.</w:t>
      </w:r>
      <w:r>
        <w:t xml:space="preserve"> </w:t>
      </w:r>
      <w:r>
        <w:rPr>
          <w:iCs/>
          <w:i/>
        </w:rPr>
        <w:t xml:space="preserve">Solution:</w:t>
      </w:r>
      <w:r>
        <w:t xml:space="preserve"> </w:t>
      </w:r>
      <w:r>
        <w:t xml:space="preserve">Partnered with ZHAW (Zurich University of Applied Sciences) to create a "Biologist Sales Internship" program, securing 5 new field specialists by Q3.</w:t>
      </w:r>
    </w:p>
    <w:p>
      <w:pPr>
        <w:numPr>
          <w:ilvl w:val="0"/>
          <w:numId w:val="1003"/>
        </w:numPr>
        <w:pStyle w:val="Compact"/>
      </w:pPr>
      <w:r>
        <w:rPr>
          <w:bCs/>
          <w:b/>
        </w:rPr>
        <w:t xml:space="preserve">Client Budget Cycles:</w:t>
      </w:r>
      <w:r>
        <w:t xml:space="preserve"> </w:t>
      </w:r>
      <w:r>
        <w:t xml:space="preserve">Zurich institutions operate on strict fiscal years ending June 30.</w:t>
      </w:r>
      <w:r>
        <w:t xml:space="preserve"> </w:t>
      </w:r>
      <w:r>
        <w:rPr>
          <w:iCs/>
          <w:i/>
        </w:rPr>
        <w:t xml:space="preserve">Solution:</w:t>
      </w:r>
      <w:r>
        <w:t xml:space="preserve"> </w:t>
      </w:r>
      <w:r>
        <w:t xml:space="preserve">Launched our "Q4 Pre-Commitment Program," allowing clients to lock in 2024 services in Q4, resulting in CHF 315K of pre-booked revenue by December.</w:t>
      </w:r>
    </w:p>
    <w:bookmarkEnd w:id="23"/>
    <w:bookmarkStart w:id="24" w:name="X52ef181f70de2db7fe372d74a35b8781e01fd7e"/>
    <w:p>
      <w:pPr>
        <w:pStyle w:val="Heading2"/>
      </w:pPr>
      <w:r>
        <w:t xml:space="preserve">V. Future Growth Strategy for Switzerland Zurich</w:t>
      </w:r>
    </w:p>
    <w:p>
      <w:pPr>
        <w:pStyle w:val="FirstParagraph"/>
      </w:pPr>
      <w:r>
        <w:t xml:space="preserve">Based on our Sales Report findings, we propose three initiatives to dominate the Biological Services market in Switzerland Zurich:</w:t>
      </w:r>
    </w:p>
    <w:p>
      <w:pPr>
        <w:numPr>
          <w:ilvl w:val="0"/>
          <w:numId w:val="1004"/>
        </w:numPr>
        <w:pStyle w:val="Compact"/>
      </w:pPr>
      <w:r>
        <w:rPr>
          <w:bCs/>
          <w:b/>
        </w:rPr>
        <w:t xml:space="preserve">Zurich Biologics Innovation Hub:</w:t>
      </w:r>
      <w:r>
        <w:t xml:space="preserve"> </w:t>
      </w:r>
      <w:r>
        <w:t xml:space="preserve">Establish a physical innovation lab within Zurich's Biozentrum. This will allow real-time collaboration with Swiss researchers—a key differentiator for our Biologist sales teams.</w:t>
      </w:r>
    </w:p>
    <w:p>
      <w:pPr>
        <w:numPr>
          <w:ilvl w:val="0"/>
          <w:numId w:val="1004"/>
        </w:numPr>
        <w:pStyle w:val="Compact"/>
      </w:pPr>
      <w:r>
        <w:rPr>
          <w:bCs/>
          <w:b/>
        </w:rPr>
        <w:t xml:space="preserve">Climate-Adaptive Biological Solutions:</w:t>
      </w:r>
      <w:r>
        <w:t xml:space="preserve"> </w:t>
      </w:r>
      <w:r>
        <w:t xml:space="preserve">Develop new services aligned with Switzerland's 2030 climate goals, targeting Zurich's public transit and construction sectors (e.g., bio-based concrete testing).</w:t>
      </w:r>
    </w:p>
    <w:p>
      <w:pPr>
        <w:numPr>
          <w:ilvl w:val="0"/>
          <w:numId w:val="1004"/>
        </w:numPr>
        <w:pStyle w:val="Compact"/>
      </w:pPr>
      <w:r>
        <w:rPr>
          <w:bCs/>
          <w:b/>
        </w:rPr>
        <w:t xml:space="preserve">Sales Team Expansion:</w:t>
      </w:r>
      <w:r>
        <w:t xml:space="preserve"> </w:t>
      </w:r>
      <w:r>
        <w:t xml:space="preserve">Hire 3 additional Biologists specializing in Swiss regulations. Given Zurich's concentration of life sciences firms, this will directly support our target to achieve 25% market share in biological services by 2025.</w:t>
      </w:r>
    </w:p>
    <w:bookmarkEnd w:id="24"/>
    <w:bookmarkStart w:id="25" w:name="Xe0a64ad26bdec1b5683115a48d72e6af3707c5d"/>
    <w:p>
      <w:pPr>
        <w:pStyle w:val="Heading2"/>
      </w:pPr>
      <w:r>
        <w:t xml:space="preserve">VI. Conclusion: The Biologist as Strategic Sales Leader</w:t>
      </w:r>
    </w:p>
    <w:p>
      <w:pPr>
        <w:pStyle w:val="FirstParagraph"/>
      </w:pPr>
      <w:r>
        <w:t xml:space="preserve">This Sales Report confirms that success in the Switzerland Zurich biological market hinges on technical expertise fused with sales acumen. As a Biologist, my deep understanding of laboratory workflows, Swiss environmental laws, and research priorities enables us to sell solutions—not just products. The 18.7% revenue growth demonstrates that when a Biologist leads sales in Zurich's science-driven ecosystem, we consistently outperform competitors who lack domain knowledge.</w:t>
      </w:r>
    </w:p>
    <w:p>
      <w:pPr>
        <w:pStyle w:val="BodyText"/>
      </w:pPr>
      <w:r>
        <w:t xml:space="preserve">Zurich remains our most valuable market for biological services, with its unique blend of research excellence, regulatory clarity, and environmental urgency creating unparalleled opportunities. Moving forward, we will double down on the Biologist-led sales model across Switzerland Zurich to maintain our leadership position. This report serves as both a performance review and a roadmap—proving that in the world of biological solutions, the right Sales Report from an informed Biologist is the ultimate competitive advantage in Switzerland Zurich.</w:t>
      </w:r>
    </w:p>
    <w:bookmarkEnd w:id="25"/>
    <w:bookmarkStart w:id="26" w:name="Xfef0103474e99f87c7c83e2fdd988e7ac78c3c1"/>
    <w:p>
      <w:pPr>
        <w:pStyle w:val="Heading2"/>
      </w:pPr>
      <w:r>
        <w:t xml:space="preserve">VII. Appendix: Key Metrics (Switzerland Zurich - 2023)</w:t>
      </w:r>
    </w:p>
    <w:p>
      <w:pPr>
        <w:pStyle w:val="FirstParagraph"/>
      </w:pPr>
      <w:r>
        <w:t xml:space="preserve">Performance Metric</w:t>
      </w:r>
    </w:p>
    <w:p>
      <w:pPr>
        <w:pStyle w:val="BodyText"/>
      </w:pPr>
      <w:r>
        <w:t xml:space="preserve">Q4 2023</w:t>
      </w:r>
    </w:p>
    <w:p>
      <w:pPr>
        <w:pStyle w:val="BodyText"/>
      </w:pPr>
      <w:r>
        <w:t xml:space="preserve">YoY Change</w:t>
      </w:r>
    </w:p>
    <w:p>
      <w:pPr>
        <w:pStyle w:val="BodyText"/>
      </w:pPr>
      <w:r>
        <w:t xml:space="preserve">Total Revenue (CHF)</w:t>
      </w:r>
    </w:p>
    <w:p>
      <w:pPr>
        <w:pStyle w:val="BodyText"/>
      </w:pPr>
      <w:r>
        <w:t xml:space="preserve">1,870,000</w:t>
      </w:r>
    </w:p>
    <w:p>
      <w:pPr>
        <w:pStyle w:val="BodyText"/>
      </w:pPr>
      <w:r>
        <w:t xml:space="preserve">+18.7%</w:t>
      </w:r>
    </w:p>
    <w:p>
      <w:pPr>
        <w:pStyle w:val="BodyText"/>
      </w:pPr>
      <w:r>
        <w:t xml:space="preserve">Client Retention Rate</w:t>
      </w:r>
    </w:p>
    <w:p>
      <w:pPr>
        <w:pStyle w:val="BodyText"/>
      </w:pPr>
      <w:r>
        <w:t xml:space="preserve">92%</w:t>
      </w:r>
    </w:p>
    <w:p>
      <w:pPr>
        <w:pStyle w:val="BodyText"/>
      </w:pPr>
      <w:r>
        <w:t xml:space="preserve">+8% YoY</w:t>
      </w:r>
    </w:p>
    <w:p>
      <w:pPr>
        <w:pStyle w:val="BodyText"/>
      </w:pPr>
      <w:r>
        <w:t xml:space="preserve">Avg. Deal Size (CHF)</w:t>
      </w:r>
    </w:p>
    <w:p>
      <w:pPr>
        <w:pStyle w:val="BodyText"/>
      </w:pPr>
      <w:r>
        <w:t xml:space="preserve">47,000</w:t>
      </w:r>
    </w:p>
    <w:p>
      <w:pPr>
        <w:pStyle w:val="BodyText"/>
      </w:pPr>
      <w:r>
        <w:t xml:space="preserve">+22% YoY</w:t>
      </w:r>
    </w:p>
    <w:p>
      <w:pPr>
        <w:pStyle w:val="BodyText"/>
      </w:pPr>
      <w:r>
        <w:t xml:space="preserve">Regulatory Compliance Rate</w:t>
      </w:r>
    </w:p>
    <w:p>
      <w:pPr>
        <w:pStyle w:val="BodyText"/>
      </w:pPr>
      <w:r>
        <w:t xml:space="preserve">98.3%</w:t>
      </w:r>
    </w:p>
    <w:p>
      <w:pPr>
        <w:pStyle w:val="BodyText"/>
      </w:pPr>
      <w:r>
        <w:t xml:space="preserve">+15% YoY</w:t>
      </w:r>
    </w:p>
    <w:p>
      <w:pPr>
        <w:pStyle w:val="BodyText"/>
      </w:pPr>
      <w:r>
        <w:rPr>
          <w:bCs/>
          <w:b/>
        </w:rPr>
        <w:t xml:space="preserve">Prepared by:</w:t>
      </w:r>
      <w:r>
        <w:t xml:space="preserve"> </w:t>
      </w:r>
      <w:r>
        <w:t xml:space="preserve">[Your Name], Senior Biologist &amp; Sales Specialist</w:t>
      </w:r>
      <w:r>
        <w:br/>
      </w:r>
      <w:r>
        <w:rPr>
          <w:bCs/>
          <w:b/>
        </w:rPr>
        <w:t xml:space="preserve">Contact:</w:t>
      </w:r>
      <w:r>
        <w:t xml:space="preserve"> </w:t>
      </w:r>
      <w:r>
        <w:t xml:space="preserve">name@company.com | +41 44 XXX XX 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Biological Services &amp; Research Solutions - Zurich, Switzerland</dc:title>
  <dc:creator/>
  <dc:language>en</dc:language>
  <cp:keywords/>
  <dcterms:created xsi:type="dcterms:W3CDTF">2025-12-13T21:05:25Z</dcterms:created>
  <dcterms:modified xsi:type="dcterms:W3CDTF">2025-12-13T21:05:25Z</dcterms:modified>
</cp:coreProperties>
</file>

<file path=docProps/custom.xml><?xml version="1.0" encoding="utf-8"?>
<Properties xmlns="http://schemas.openxmlformats.org/officeDocument/2006/custom-properties" xmlns:vt="http://schemas.openxmlformats.org/officeDocument/2006/docPropsVTypes"/>
</file>