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r>
        <w:t xml:space="preserve"> </w:t>
      </w:r>
      <w:r>
        <w:t xml:space="preserve">Analysis</w:t>
      </w:r>
    </w:p>
    <w:bookmarkStart w:id="26" w:name="Xa09eb945c1c886d2765a8bcadc9b885735faa66"/>
    <w:p>
      <w:pPr>
        <w:pStyle w:val="Heading1"/>
      </w:pPr>
      <w:r>
        <w:t xml:space="preserve">Sales Report: Strategic Growth of Biomedical Engineers in the Israel Jerusalem Healthcare Ecosystem</w:t>
      </w:r>
    </w:p>
    <w:p>
      <w:pPr>
        <w:pStyle w:val="FirstParagraph"/>
      </w:pPr>
      <w:r>
        <w:rPr>
          <w:bCs/>
          <w:b/>
        </w:rPr>
        <w:t xml:space="preserve">Prepared For:</w:t>
      </w:r>
      <w:r>
        <w:t xml:space="preserve"> </w:t>
      </w:r>
      <w:r>
        <w:t xml:space="preserve">Executive Leadership, Global Sales Strategy Team</w:t>
      </w:r>
      <w:r>
        <w:br/>
      </w:r>
      <w:r>
        <w:rPr>
          <w:bCs/>
          <w:b/>
        </w:rPr>
        <w:t xml:space="preserve">Date:</w:t>
      </w:r>
      <w:r>
        <w:t xml:space="preserve"> </w:t>
      </w:r>
      <w:r>
        <w:t xml:space="preserve">October 26, 2023</w:t>
      </w:r>
      <w:r>
        <w:br/>
      </w:r>
      <w:r>
        <w:rPr>
          <w:bCs/>
          <w:b/>
        </w:rPr>
        <w:t xml:space="preserve">Subject:</w:t>
      </w:r>
      <w:r>
        <w:t xml:space="preserve"> </w:t>
      </w:r>
      <w:r>
        <w:t xml:space="preserve">Q3 2023 Performance &amp; Market Outlook for Biomedical Engineer Services in Israel Jerusalem</w:t>
      </w:r>
    </w:p>
    <w:bookmarkStart w:id="20" w:name="X90d59db51dc2db522421dfa16ca208efd41cdb1"/>
    <w:p>
      <w:pPr>
        <w:pStyle w:val="Heading2"/>
      </w:pPr>
      <w:r>
        <w:t xml:space="preserve">I. Executive Summary: The Imperative of Biomedical Engineering in Israel Jerusalem</w:t>
      </w:r>
    </w:p>
    <w:p>
      <w:pPr>
        <w:pStyle w:val="FirstParagraph"/>
      </w:pPr>
      <w:r>
        <w:t xml:space="preserve">This Sales Report details the exceptional performance and strategic importance of certified</w:t>
      </w:r>
      <w:r>
        <w:t xml:space="preserve"> </w:t>
      </w:r>
      <w:r>
        <w:rPr>
          <w:iCs/>
          <w:i/>
        </w:rPr>
        <w:t xml:space="preserve">Biomedical Engineer</w:t>
      </w:r>
      <w:r>
        <w:t xml:space="preserve"> </w:t>
      </w:r>
      <w:r>
        <w:t xml:space="preserve">services within the healthcare infrastructure of</w:t>
      </w:r>
      <w:r>
        <w:t xml:space="preserve"> </w:t>
      </w:r>
      <w:r>
        <w:rPr>
          <w:bCs/>
          <w:b/>
        </w:rPr>
        <w:t xml:space="preserve">Israel Jerusalem</w:t>
      </w:r>
      <w:r>
        <w:t xml:space="preserve">. Our sales pipeline for specialized biomedical engineering solutions has surged by 27% year-over-year, directly supporting the critical mission-critical equipment maintenance, innovation adoption, and regulatory compliance needs across premier institutions in Jerusalem. The unique convergence of advanced medical research hubs, aging public hospital infrastructure requiring modernization, and a burgeoning medtech startup ecosystem in</w:t>
      </w:r>
      <w:r>
        <w:t xml:space="preserve"> </w:t>
      </w:r>
      <w:r>
        <w:rPr>
          <w:bCs/>
          <w:b/>
        </w:rPr>
        <w:t xml:space="preserve">Israel Jerusalem</w:t>
      </w:r>
      <w:r>
        <w:t xml:space="preserve"> </w:t>
      </w:r>
      <w:r>
        <w:t xml:space="preserve">has cemented the</w:t>
      </w:r>
      <w:r>
        <w:t xml:space="preserve"> </w:t>
      </w:r>
      <w:r>
        <w:rPr>
          <w:iCs/>
          <w:i/>
        </w:rPr>
        <w:t xml:space="preserve">Biomedical Engineer</w:t>
      </w:r>
      <w:r>
        <w:t xml:space="preserve"> </w:t>
      </w:r>
      <w:r>
        <w:t xml:space="preserve">as an indispensable asset for healthcare providers seeking operational excellence and patient safety. This report underscores that investing in highly skilled Biomedical Engineers is not merely an operational necessity but a core driver of market leadership within the Jerusalem healthcare landscape.</w:t>
      </w:r>
    </w:p>
    <w:bookmarkEnd w:id="20"/>
    <w:bookmarkStart w:id="21" w:name="X841c536c8d3fb5d73a855ff905cbd159212376e"/>
    <w:p>
      <w:pPr>
        <w:pStyle w:val="Heading2"/>
      </w:pPr>
      <w:r>
        <w:t xml:space="preserve">II. Market Analysis: Why Israel Jerusalem Demands Biomedical Engineer Expertise</w:t>
      </w:r>
    </w:p>
    <w:p>
      <w:pPr>
        <w:pStyle w:val="FirstParagraph"/>
      </w:pPr>
      <w:r>
        <w:rPr>
          <w:bCs/>
          <w:b/>
        </w:rPr>
        <w:t xml:space="preserve">Israel Jerusalem</w:t>
      </w:r>
      <w:r>
        <w:t xml:space="preserve"> </w:t>
      </w:r>
      <w:r>
        <w:t xml:space="preserve">stands at the epicenter of a dynamic medical technology revolution in the Middle East. Home to world-class institutions like Hadassah Medical Center, Shaare Zedek Medical Center, and the Hebrew University's Faculty of Medicine (with its affiliated research parks), the city faces unique challenges: integrating cutting-edge Israeli medtech innovations into legacy systems, ensuring compliance with stringent Israeli Ministry of Health (MoH) regulations, and maintaining 24/7 operational uptime for critical diagnostics and treatment equipment. This creates a sustained, high-value demand for specialized</w:t>
      </w:r>
      <w:r>
        <w:t xml:space="preserve"> </w:t>
      </w:r>
      <w:r>
        <w:rPr>
          <w:iCs/>
          <w:i/>
        </w:rPr>
        <w:t xml:space="preserve">Biomedical Engineer</w:t>
      </w:r>
      <w:r>
        <w:t xml:space="preserve"> </w:t>
      </w:r>
      <w:r>
        <w:t xml:space="preserve">services.</w:t>
      </w:r>
    </w:p>
    <w:p>
      <w:pPr>
        <w:pStyle w:val="BodyText"/>
      </w:pPr>
      <w:r>
        <w:t xml:space="preserve">The Jerusalem Biomedical Engineering Market is characterized by:</w:t>
      </w:r>
    </w:p>
    <w:p>
      <w:pPr>
        <w:numPr>
          <w:ilvl w:val="0"/>
          <w:numId w:val="1001"/>
        </w:numPr>
        <w:pStyle w:val="Compact"/>
      </w:pPr>
      <w:r>
        <w:rPr>
          <w:bCs/>
          <w:b/>
        </w:rPr>
        <w:t xml:space="preserve">Infrastructure Modernization:</w:t>
      </w:r>
      <w:r>
        <w:t xml:space="preserve"> </w:t>
      </w:r>
      <w:r>
        <w:t xml:space="preserve">Major public hospitals in Jerusalem are undergoing multi-year upgrades to their imaging (MRI, CT), surgical robotics, and patient monitoring systems. This requires continuous support from certified Biomedical Engineers.</w:t>
      </w:r>
    </w:p>
    <w:p>
      <w:pPr>
        <w:numPr>
          <w:ilvl w:val="0"/>
          <w:numId w:val="1001"/>
        </w:numPr>
        <w:pStyle w:val="Compact"/>
      </w:pPr>
      <w:r>
        <w:rPr>
          <w:bCs/>
          <w:b/>
        </w:rPr>
        <w:t xml:space="preserve">Regulatory Complexity:</w:t>
      </w:r>
      <w:r>
        <w:t xml:space="preserve"> </w:t>
      </w:r>
      <w:r>
        <w:t xml:space="preserve">Navigating MoH standards for medical device installation, calibration, and safety protocols demands deep local expertise only accessible through experienced Jerusalem-based Biomedical Engineers.</w:t>
      </w:r>
    </w:p>
    <w:p>
      <w:pPr>
        <w:numPr>
          <w:ilvl w:val="0"/>
          <w:numId w:val="1001"/>
        </w:numPr>
        <w:pStyle w:val="Compact"/>
      </w:pPr>
      <w:r>
        <w:rPr>
          <w:bCs/>
          <w:b/>
        </w:rPr>
        <w:t xml:space="preserve">Startup Ecosystem Synergy:</w:t>
      </w:r>
      <w:r>
        <w:t xml:space="preserve"> </w:t>
      </w:r>
      <w:r>
        <w:t xml:space="preserve">Proximity to the Jerusalem Biomedical Park (JBP) and incubators like the "MedTech Hub" fosters collaboration. Startups developing novel devices require immediate, on-the-ground support from skilled Biomedical Engineers for validation and integration – a service we excel at providing within</w:t>
      </w:r>
      <w:r>
        <w:t xml:space="preserve"> </w:t>
      </w:r>
      <w:r>
        <w:rPr>
          <w:bCs/>
          <w:b/>
        </w:rPr>
        <w:t xml:space="preserve">Israel Jerusalem</w:t>
      </w:r>
      <w:r>
        <w:t xml:space="preserve">.</w:t>
      </w:r>
    </w:p>
    <w:bookmarkEnd w:id="21"/>
    <w:bookmarkStart w:id="22" w:name="Xd18adc4810e86eb6ce3d759b21eba42893a14d3"/>
    <w:p>
      <w:pPr>
        <w:pStyle w:val="Heading2"/>
      </w:pPr>
      <w:r>
        <w:t xml:space="preserve">III. Q3 2023 Sales Performance: Driving Growth Through Biomedical Engineer Solutions</w:t>
      </w:r>
    </w:p>
    <w:p>
      <w:pPr>
        <w:pStyle w:val="FirstParagraph"/>
      </w:pPr>
      <w:r>
        <w:t xml:space="preserve">This quarter, our sales focus on deploying comprehensive Biomedical Engineer service packages yielded exceptional results in the</w:t>
      </w:r>
      <w:r>
        <w:t xml:space="preserve"> </w:t>
      </w:r>
      <w:r>
        <w:rPr>
          <w:bCs/>
          <w:b/>
        </w:rPr>
        <w:t xml:space="preserve">Israel Jerusalem</w:t>
      </w:r>
      <w:r>
        <w:t xml:space="preserve"> </w:t>
      </w:r>
      <w:r>
        <w:t xml:space="preserve">region:</w:t>
      </w:r>
    </w:p>
    <w:p>
      <w:pPr>
        <w:numPr>
          <w:ilvl w:val="0"/>
          <w:numId w:val="1002"/>
        </w:numPr>
        <w:pStyle w:val="Compact"/>
      </w:pPr>
      <w:r>
        <w:rPr>
          <w:bCs/>
          <w:b/>
        </w:rPr>
        <w:t xml:space="preserve">Contract Value Increase:</w:t>
      </w:r>
      <w:r>
        <w:t xml:space="preserve"> </w:t>
      </w:r>
      <w:r>
        <w:t xml:space="preserve">32% growth in new service contracts specifically for Biomedical Engineer staffing and specialized maintenance programs. Key wins include multi-year agreements with Hadassah Medical Center (covering all major departments) and a major contract with Shaare Zedek's newly expanded cardiac unit.</w:t>
      </w:r>
    </w:p>
    <w:p>
      <w:pPr>
        <w:numPr>
          <w:ilvl w:val="0"/>
          <w:numId w:val="1002"/>
        </w:numPr>
        <w:pStyle w:val="Compact"/>
      </w:pPr>
      <w:r>
        <w:rPr>
          <w:bCs/>
          <w:b/>
        </w:rPr>
        <w:t xml:space="preserve">Cross-Sell Success:</w:t>
      </w:r>
      <w:r>
        <w:t xml:space="preserve"> </w:t>
      </w:r>
      <w:r>
        <w:t xml:space="preserve">Our Biomedical Engineer service offerings drove a 41% increase in upselling complementary diagnostic software solutions, demonstrating the strategic value of having expert engineers embedded within client operations.</w:t>
      </w:r>
    </w:p>
    <w:p>
      <w:pPr>
        <w:numPr>
          <w:ilvl w:val="0"/>
          <w:numId w:val="1002"/>
        </w:numPr>
        <w:pStyle w:val="Compact"/>
      </w:pPr>
      <w:r>
        <w:rPr>
          <w:bCs/>
          <w:b/>
        </w:rPr>
        <w:t xml:space="preserve">Talent Acquisition Impact:</w:t>
      </w:r>
      <w:r>
        <w:t xml:space="preserve"> </w:t>
      </w:r>
      <w:r>
        <w:t xml:space="preserve">Our targeted recruitment drive for certified Biomedical Engineers within Jerusalem and its immediate environs (including partnerships with Hebrew University and Bezalel Academy) directly contributed to our ability to meet this surge in demand, ensuring timely project delivery across the city.</w:t>
      </w:r>
    </w:p>
    <w:bookmarkEnd w:id="22"/>
    <w:bookmarkStart w:id="23" w:name="X4e20b29b9912ece2fdbbcea2911ea4faa30fb20"/>
    <w:p>
      <w:pPr>
        <w:pStyle w:val="Heading2"/>
      </w:pPr>
      <w:r>
        <w:t xml:space="preserve">IV. Key Challenges &amp; Strategic Adaptation in Israel Jerusalem</w:t>
      </w:r>
    </w:p>
    <w:p>
      <w:pPr>
        <w:pStyle w:val="FirstParagraph"/>
      </w:pPr>
      <w:r>
        <w:t xml:space="preserve">While the market potential is immense, we faced specific challenges unique to operating within</w:t>
      </w:r>
      <w:r>
        <w:t xml:space="preserve"> </w:t>
      </w:r>
      <w:r>
        <w:rPr>
          <w:bCs/>
          <w:b/>
        </w:rPr>
        <w:t xml:space="preserve">Israel Jerusalem</w:t>
      </w:r>
      <w:r>
        <w:t xml:space="preserve">:</w:t>
      </w:r>
    </w:p>
    <w:p>
      <w:pPr>
        <w:numPr>
          <w:ilvl w:val="0"/>
          <w:numId w:val="1003"/>
        </w:numPr>
        <w:pStyle w:val="Compact"/>
      </w:pPr>
      <w:r>
        <w:rPr>
          <w:bCs/>
          <w:b/>
        </w:rPr>
        <w:t xml:space="preserve">Talent Scarcity:</w:t>
      </w:r>
      <w:r>
        <w:t xml:space="preserve"> </w:t>
      </w:r>
      <w:r>
        <w:t xml:space="preserve">A nationwide shortage of certified Biomedical Engineers requires us to invest heavily in local training programs. We partnered with the Jerusalem College of Technology (JCT) to establish a dedicated "Biomedical Engineering Residency Program" tailored to Jerusalem's hospital needs, directly addressing this constraint.</w:t>
      </w:r>
    </w:p>
    <w:p>
      <w:pPr>
        <w:numPr>
          <w:ilvl w:val="0"/>
          <w:numId w:val="1003"/>
        </w:numPr>
        <w:pStyle w:val="Compact"/>
      </w:pPr>
      <w:r>
        <w:rPr>
          <w:bCs/>
          <w:b/>
        </w:rPr>
        <w:t xml:space="preserve">Logistical Nuances:</w:t>
      </w:r>
      <w:r>
        <w:t xml:space="preserve"> </w:t>
      </w:r>
      <w:r>
        <w:t xml:space="preserve">Navigating the complex traffic patterns and security protocols within Jerusalem necessitates localized operational planning. Our Sales Report team developed specialized service delivery maps for each major hospital in the city, optimizing Biomedical Engineer dispatch times by 22%.</w:t>
      </w:r>
    </w:p>
    <w:p>
      <w:pPr>
        <w:numPr>
          <w:ilvl w:val="0"/>
          <w:numId w:val="1003"/>
        </w:numPr>
        <w:pStyle w:val="Compact"/>
      </w:pPr>
      <w:r>
        <w:rPr>
          <w:bCs/>
          <w:b/>
        </w:rPr>
        <w:t xml:space="preserve">Competitive Landscape:</w:t>
      </w:r>
      <w:r>
        <w:t xml:space="preserve"> </w:t>
      </w:r>
      <w:r>
        <w:t xml:space="preserve">Competitors often underestimate the depth of local expertise needed. Our sales strategy explicitly leverages our deep pool of Jerusalem-based Biomedical Engineers who understand local hospital workflows, MoH nuances, and cultural contexts – a key differentiator proven in winning complex bids.</w:t>
      </w:r>
    </w:p>
    <w:bookmarkEnd w:id="23"/>
    <w:bookmarkStart w:id="24" w:name="X9ad412ee44ad5ca9b2b388e2f2bfea94f2cf103"/>
    <w:p>
      <w:pPr>
        <w:pStyle w:val="Heading2"/>
      </w:pPr>
      <w:r>
        <w:t xml:space="preserve">V. Future Outlook &amp; Strategic Recommendations for Israel Jerusalem Sales</w:t>
      </w:r>
    </w:p>
    <w:p>
      <w:pPr>
        <w:pStyle w:val="FirstParagraph"/>
      </w:pPr>
      <w:r>
        <w:t xml:space="preserve">The trajectory for Biomedical Engineer services in</w:t>
      </w:r>
      <w:r>
        <w:t xml:space="preserve"> </w:t>
      </w:r>
      <w:r>
        <w:rPr>
          <w:bCs/>
          <w:b/>
        </w:rPr>
        <w:t xml:space="preserve">Israel Jerusalem</w:t>
      </w:r>
      <w:r>
        <w:t xml:space="preserve"> </w:t>
      </w:r>
      <w:r>
        <w:t xml:space="preserve">is exceptionally strong. We project continued 20%+ annual growth driven by:</w:t>
      </w:r>
    </w:p>
    <w:p>
      <w:pPr>
        <w:numPr>
          <w:ilvl w:val="0"/>
          <w:numId w:val="1004"/>
        </w:numPr>
        <w:pStyle w:val="Compact"/>
      </w:pPr>
      <w:r>
        <w:rPr>
          <w:bCs/>
          <w:b/>
        </w:rPr>
        <w:t xml:space="preserve">New Hospital Construction:</w:t>
      </w:r>
      <w:r>
        <w:t xml:space="preserve"> </w:t>
      </w:r>
      <w:r>
        <w:t xml:space="preserve">The ongoing development of the "Jerusalem Health Innovation District" will require a massive influx of Biomedical Engineer support from day one.</w:t>
      </w:r>
    </w:p>
    <w:p>
      <w:pPr>
        <w:numPr>
          <w:ilvl w:val="0"/>
          <w:numId w:val="1004"/>
        </w:numPr>
        <w:pStyle w:val="Compact"/>
      </w:pPr>
      <w:r>
        <w:rPr>
          <w:bCs/>
          <w:b/>
        </w:rPr>
        <w:t xml:space="preserve">Government Initiatives:</w:t>
      </w:r>
      <w:r>
        <w:t xml:space="preserve"> </w:t>
      </w:r>
      <w:r>
        <w:t xml:space="preserve">The Israeli Ministry of Health's new "Smart Hospitals 2030" program mandates advanced medical device integration, creating a sustained, government-backed demand for Biomedical Engineer expertise across Jerusalem.</w:t>
      </w:r>
    </w:p>
    <w:p>
      <w:pPr>
        <w:numPr>
          <w:ilvl w:val="0"/>
          <w:numId w:val="1004"/>
        </w:numPr>
        <w:pStyle w:val="Compact"/>
      </w:pPr>
      <w:r>
        <w:rPr>
          <w:bCs/>
          <w:b/>
        </w:rPr>
        <w:t xml:space="preserve">Export Potential:</w:t>
      </w:r>
      <w:r>
        <w:t xml:space="preserve"> </w:t>
      </w:r>
      <w:r>
        <w:t xml:space="preserve">Our success in Jerusalem positions us as the ideal partner for Israeli medtech firms looking to scale globally; our certified Biomedical Engineers are essential for providing local service infrastructure during international deployments.</w:t>
      </w:r>
    </w:p>
    <w:p>
      <w:pPr>
        <w:pStyle w:val="FirstParagraph"/>
      </w:pPr>
      <w:r>
        <w:rPr>
          <w:bCs/>
          <w:b/>
        </w:rPr>
        <w:t xml:space="preserve">Strategic Recommendations Based on This Sales Report:</w:t>
      </w:r>
    </w:p>
    <w:p>
      <w:pPr>
        <w:numPr>
          <w:ilvl w:val="0"/>
          <w:numId w:val="1005"/>
        </w:numPr>
        <w:pStyle w:val="Compact"/>
      </w:pPr>
      <w:r>
        <w:rPr>
          <w:iCs/>
          <w:i/>
        </w:rPr>
        <w:t xml:space="preserve">Expand the Jerusalem Biomedical Engineer Residency Program</w:t>
      </w:r>
      <w:r>
        <w:t xml:space="preserve"> </w:t>
      </w:r>
      <w:r>
        <w:t xml:space="preserve">to 3 new universities within the city by Q2 2024, ensuring a sustainable talent pipeline.</w:t>
      </w:r>
    </w:p>
    <w:p>
      <w:pPr>
        <w:numPr>
          <w:ilvl w:val="0"/>
          <w:numId w:val="1005"/>
        </w:numPr>
        <w:pStyle w:val="Compact"/>
      </w:pPr>
      <w:r>
        <w:rPr>
          <w:iCs/>
          <w:i/>
        </w:rPr>
        <w:t xml:space="preserve">Develop a Dedicated "Jerusalem Health Tech Partner" Sales Track</w:t>
      </w:r>
      <w:r>
        <w:t xml:space="preserve">, targeting both hospitals and medtech startups in the JBP for integrated Biomedical Engineer + tech solution packages.</w:t>
      </w:r>
    </w:p>
    <w:p>
      <w:pPr>
        <w:numPr>
          <w:ilvl w:val="0"/>
          <w:numId w:val="1005"/>
        </w:numPr>
        <w:pStyle w:val="Compact"/>
      </w:pPr>
      <w:r>
        <w:rPr>
          <w:iCs/>
          <w:i/>
        </w:rPr>
        <w:t xml:space="preserve">Invest in City-Specific Case Studies</w:t>
      </w:r>
      <w:r>
        <w:t xml:space="preserve"> </w:t>
      </w:r>
      <w:r>
        <w:t xml:space="preserve">showcasing successful Biomedical Engineer deployments at Hadassah, Shaare Zedek, and Magen David Adom (MDA) facilities for future sales collateral.</w:t>
      </w:r>
    </w:p>
    <w:bookmarkEnd w:id="24"/>
    <w:bookmarkStart w:id="25" w:name="Xe8a892f6572b133321a53ddbf45d2555adebffe"/>
    <w:p>
      <w:pPr>
        <w:pStyle w:val="Heading2"/>
      </w:pPr>
      <w:r>
        <w:t xml:space="preserve">VI. Conclusion: The Non-Negotiable Role of the Biomedical Engineer in Israel Jerusalem</w:t>
      </w:r>
    </w:p>
    <w:p>
      <w:pPr>
        <w:pStyle w:val="FirstParagraph"/>
      </w:pPr>
      <w:r>
        <w:t xml:space="preserve">This comprehensive Sales Report unequivocally demonstrates that the</w:t>
      </w:r>
      <w:r>
        <w:t xml:space="preserve"> </w:t>
      </w:r>
      <w:r>
        <w:rPr>
          <w:iCs/>
          <w:i/>
        </w:rPr>
        <w:t xml:space="preserve">Biomedical Engineer</w:t>
      </w:r>
      <w:r>
        <w:t xml:space="preserve"> </w:t>
      </w:r>
      <w:r>
        <w:t xml:space="preserve">is not just a technical resource but a strategic growth catalyst within the healthcare ecosystem of</w:t>
      </w:r>
      <w:r>
        <w:t xml:space="preserve"> </w:t>
      </w:r>
      <w:r>
        <w:rPr>
          <w:bCs/>
          <w:b/>
        </w:rPr>
        <w:t xml:space="preserve">Israel Jerusalem</w:t>
      </w:r>
      <w:r>
        <w:t xml:space="preserve">. The city's unique position as a hub for medical innovation, coupled with its critical infrastructure needs, creates an environment where our specialized Biomedical Engineer services deliver outsized value. Our 27% YoY sales growth in this segment is a testament to market recognition of this strategic imperative. To maintain our leadership and capitalize on the $185M+ annual opportunity for Biomedical Engineering services in Jerusalem alone, we must continue prioritizing local talent development, deepening hospital partnerships, and tailoring our service propositions to the specific demands of</w:t>
      </w:r>
      <w:r>
        <w:t xml:space="preserve"> </w:t>
      </w:r>
      <w:r>
        <w:rPr>
          <w:bCs/>
          <w:b/>
        </w:rPr>
        <w:t xml:space="preserve">Israel Jerusalem</w:t>
      </w:r>
      <w:r>
        <w:t xml:space="preserve">. Investing in the Biomedical Engineer is investing directly in the future reliability and innovation of healthcare delivery across one of the world's most dynamic medical hubs. The path forward is clear: double down on our Biomedical Engineer strategy for sustained dominance in</w:t>
      </w:r>
      <w:r>
        <w:t xml:space="preserve"> </w:t>
      </w:r>
      <w:r>
        <w:rPr>
          <w:bCs/>
          <w:b/>
        </w:rPr>
        <w:t xml:space="preserve">Israel Jerusalem</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Israel Jerusalem Market Analysis</dc:title>
  <dc:creator/>
  <dc:language>en</dc:language>
  <cp:keywords/>
  <dcterms:created xsi:type="dcterms:W3CDTF">2026-07-20T20:41:50Z</dcterms:created>
  <dcterms:modified xsi:type="dcterms:W3CDTF">2026-07-20T20:41:50Z</dcterms:modified>
</cp:coreProperties>
</file>

<file path=docProps/custom.xml><?xml version="1.0" encoding="utf-8"?>
<Properties xmlns="http://schemas.openxmlformats.org/officeDocument/2006/custom-properties" xmlns:vt="http://schemas.openxmlformats.org/officeDocument/2006/docPropsVTypes"/>
</file>