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49a94f54a8b3d01b1d87475ac0e6a6e63d53bbb"/>
    <w:p>
      <w:pPr>
        <w:pStyle w:val="Heading1"/>
      </w:pPr>
      <w:r>
        <w:t xml:space="preserve">Comprehensive Sales Report: Premium Carpenter Services in Brazil Rio de Janeiro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Rio de Janeiro, Brazil</w:t>
      </w:r>
    </w:p>
    <w:bookmarkStart w:id="20" w:name="executive-summary"/>
    <w:p>
      <w:pPr>
        <w:pStyle w:val="Heading2"/>
      </w:pPr>
      <w:r>
        <w:t xml:space="preserve">Executive Summary</w:t>
      </w:r>
    </w:p>
    <w:p>
      <w:pPr>
        <w:pStyle w:val="FirstParagraph"/>
      </w:pPr>
      <w:r>
        <w:t xml:space="preserve">This Sales Report details the performance of our premium carpentry services across Rio de Janeiro, Brazil. As a leading Carpenter business operating in one of South America's most dynamic markets, we've achieved remarkable growth since establishing our workshop in Copacabana. The data reveals a 32% year-over-year increase in sales volume, driven by strong demand for custom wooden solutions across residential and commercial sectors. This report confirms that strategic localization to Rio de Janeiro's unique architectural landscape has positioned us as the preferred Carpenter partner for discerning clients throughout Brazil.</w:t>
      </w:r>
    </w:p>
    <w:bookmarkEnd w:id="20"/>
    <w:bookmarkStart w:id="21" w:name="Xb036f1720bbf266c8f09821edf00966270ad00b"/>
    <w:p>
      <w:pPr>
        <w:pStyle w:val="Heading2"/>
      </w:pPr>
      <w:r>
        <w:t xml:space="preserve">Market Context: Why Rio de Janeiro? Why Carpenter?</w:t>
      </w:r>
    </w:p>
    <w:p>
      <w:pPr>
        <w:pStyle w:val="FirstParagraph"/>
      </w:pPr>
      <w:r>
        <w:t xml:space="preserve">Rio de Janeiro represents a critical market for premium carpentry services in Brazil. With its iconic blend of historic architecture, luxury beachfront properties, and rapidly expanding urban developments, the demand for specialized Carpenter expertise is unprecedented. Unlike other Brazilian cities, Rio's market requires solutions that harmonize with colonial-era buildings while meeting modern sustainability standards – a niche we've mastered through localized craftsmanship. As this Sales Report demonstrates, our adaptation to Rio de Janeiro's specific aesthetic preferences has been instrumental in capturing 41% of the high-end carpentry segment in the city.</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(BRL)</w:t>
      </w:r>
    </w:p>
    <w:p>
      <w:pPr>
        <w:pStyle w:val="BodyText"/>
      </w:pPr>
      <w:r>
        <w:t xml:space="preserve">Q3 2022 (BRL)</w:t>
      </w:r>
    </w:p>
    <w:p>
      <w:pPr>
        <w:pStyle w:val="BodyText"/>
      </w:pPr>
      <w:r>
        <w:t xml:space="preserve">YoY Change</w:t>
      </w:r>
    </w:p>
    <w:p>
      <w:pPr>
        <w:pStyle w:val="BodyText"/>
      </w:pPr>
      <w:r>
        <w:t xml:space="preserve">Total Sales Revenue</w:t>
      </w:r>
    </w:p>
    <w:p>
      <w:pPr>
        <w:pStyle w:val="BodyText"/>
      </w:pPr>
      <w:r>
        <w:t xml:space="preserve">R$ 845,700</w:t>
      </w:r>
    </w:p>
    <w:p>
      <w:pPr>
        <w:pStyle w:val="BodyText"/>
      </w:pPr>
      <w:r>
        <w:t xml:space="preserve">R$ 641,300</w:t>
      </w:r>
    </w:p>
    <w:p>
      <w:pPr>
        <w:pStyle w:val="BodyText"/>
      </w:pPr>
      <w:r>
        <w:t xml:space="preserve">+32.2%</w:t>
      </w:r>
    </w:p>
    <w:p>
      <w:pPr>
        <w:pStyle w:val="BodyText"/>
      </w:pPr>
      <w:r>
        <w:t xml:space="preserve">Residential Projects</w:t>
      </w:r>
    </w:p>
    <w:p>
      <w:pPr>
        <w:pStyle w:val="BodyText"/>
      </w:pPr>
      <w:r>
        <w:t xml:space="preserve">R$ 521,900</w:t>
      </w:r>
    </w:p>
    <w:p>
      <w:pPr>
        <w:pStyle w:val="BodyText"/>
      </w:pPr>
      <w:r>
        <w:t xml:space="preserve">R$ 417,600</w:t>
      </w:r>
    </w:p>
    <w:p>
      <w:pPr>
        <w:pStyle w:val="BodyText"/>
      </w:pPr>
      <w:r>
        <w:t xml:space="preserve">+25.0%</w:t>
      </w:r>
    </w:p>
    <w:p>
      <w:pPr>
        <w:pStyle w:val="BodyText"/>
      </w:pPr>
      <w:r>
        <w:t xml:space="preserve">Commercial Contracts</w:t>
      </w:r>
    </w:p>
    <w:p>
      <w:pPr>
        <w:pStyle w:val="BodyText"/>
      </w:pPr>
      <w:r>
        <w:t xml:space="preserve">R$ 283,800</w:t>
      </w:r>
    </w:p>
    <w:p>
      <w:pPr>
        <w:pStyle w:val="BodyText"/>
      </w:pPr>
      <w:r>
        <w:t xml:space="preserve">R$ 213,700</w:t>
      </w:r>
    </w:p>
    <w:p>
      <w:pPr>
        <w:pStyle w:val="BodyText"/>
      </w:pPr>
      <w:r>
        <w:t xml:space="preserve">+32.8%</w:t>
      </w:r>
    </w:p>
    <w:p>
      <w:pPr>
        <w:pStyle w:val="BodyText"/>
      </w:pPr>
      <w:r>
        <w:t xml:space="preserve">The residential sector shows particular strength in the upscale neighborhoods of Leblon and Ipanema, where custom cabinetry and hardwood flooring represent 68% of our sales. Notably, commercial growth stems from partnerships with Rio de Janeiro's hospitality industry – including five new hotel renovations featuring bespoke furniture designed by our Carpenter team. This Sales Report confirms that Brazil's growing eco-tourism sector has significantly boosted demand for sustainably sourced wood solutions in Rio de Janeiro.</w:t>
      </w:r>
    </w:p>
    <w:bookmarkEnd w:id="22"/>
    <w:bookmarkStart w:id="23" w:name="client-satisfaction-market-position"/>
    <w:p>
      <w:pPr>
        <w:pStyle w:val="Heading2"/>
      </w:pPr>
      <w:r>
        <w:t xml:space="preserve">Client Satisfaction &amp; Market Position</w:t>
      </w:r>
    </w:p>
    <w:p>
      <w:pPr>
        <w:pStyle w:val="FirstParagraph"/>
      </w:pPr>
      <w:r>
        <w:t xml:space="preserve">Our NPS (Net Promoter Score) reached 84 in Q3, with 92% of clients citing "exceptional craftsmanship" as their primary reason for recommending our Carpenter services. A recent survey of Rio de Janeiro-based architects revealed that we're the top choice for woodwork projects among 73% of respondents. Key feedback highlights:</w:t>
      </w:r>
    </w:p>
    <w:p>
      <w:pPr>
        <w:numPr>
          <w:ilvl w:val="0"/>
          <w:numId w:val="1001"/>
        </w:numPr>
        <w:pStyle w:val="Compact"/>
      </w:pPr>
      <w:r>
        <w:t xml:space="preserve">"Their ability to replicate colonial-era joinery while using sustainable Brazilian woods was unmatched in Brazil Rio de Janeiro." – Architect, Ipanema Studio</w:t>
      </w:r>
    </w:p>
    <w:p>
      <w:pPr>
        <w:numPr>
          <w:ilvl w:val="0"/>
          <w:numId w:val="1001"/>
        </w:numPr>
        <w:pStyle w:val="Compact"/>
      </w:pPr>
      <w:r>
        <w:t xml:space="preserve">"The Carpenter team understood our need for hurricane-resistant wood solutions specific to Rio's coastal climate." – Hotel Developer, Barra da Tijuca</w:t>
      </w:r>
    </w:p>
    <w:bookmarkEnd w:id="23"/>
    <w:bookmarkStart w:id="24" w:name="Xf786813f371ff267ff0e7c5a789b2cf7bca6642"/>
    <w:p>
      <w:pPr>
        <w:pStyle w:val="Heading2"/>
      </w:pPr>
      <w:r>
        <w:t xml:space="preserve">Challenges Facing Our Carpenter Business in Rio de Janeiro</w:t>
      </w:r>
    </w:p>
    <w:p>
      <w:pPr>
        <w:pStyle w:val="FirstParagraph"/>
      </w:pPr>
      <w:r>
        <w:t xml:space="preserve">This Sales Report acknowledges several market-specific hurdles. The most significant challenge remains fluctuating import costs for specialty woods – a critical concern for any Carpenter operating in Brazil. While we prioritize Brazilian hardwoods like Jatobá and Guatambu, premium projects still require imported materials (e.g., European oak), causing 18% of our profit margin volatility. Additionally, Rio de Janeiro's unique construction regulations create complex permitting processes that extend project timelines by 14 days on average. As a local Carpenter, we've developed dedicated legal partnerships to streamline approvals across the city's varied municipal zones.</w:t>
      </w:r>
    </w:p>
    <w:bookmarkEnd w:id="24"/>
    <w:bookmarkStart w:id="25" w:name="X274e6ec6dd1a9928eb221de96e601f0a8552123"/>
    <w:p>
      <w:pPr>
        <w:pStyle w:val="Heading2"/>
      </w:pPr>
      <w:r>
        <w:t xml:space="preserve">Strategic Initiatives for Brazil Rio de Janeiro Growth</w:t>
      </w:r>
    </w:p>
    <w:p>
      <w:pPr>
        <w:pStyle w:val="FirstParagraph"/>
      </w:pPr>
      <w:r>
        <w:t xml:space="preserve">Based on this Sales Report, we're implementing three targeted initiatives to strengthen our position:</w:t>
      </w:r>
    </w:p>
    <w:p>
      <w:pPr>
        <w:numPr>
          <w:ilvl w:val="0"/>
          <w:numId w:val="1002"/>
        </w:numPr>
        <w:pStyle w:val="Compact"/>
      </w:pPr>
      <w:r>
        <w:rPr>
          <w:bCs/>
          <w:b/>
        </w:rPr>
        <w:t xml:space="preserve">Local Sourcing Network Expansion:</w:t>
      </w:r>
      <w:r>
        <w:t xml:space="preserve"> </w:t>
      </w:r>
      <w:r>
        <w:t xml:space="preserve">Partnering with certified forestry cooperatives in the Atlantic Forest region to secure 30% more sustainable wood inventory, reducing import dependence for Rio de Janeiro projects.</w:t>
      </w:r>
    </w:p>
    <w:p>
      <w:pPr>
        <w:numPr>
          <w:ilvl w:val="0"/>
          <w:numId w:val="1002"/>
        </w:numPr>
        <w:pStyle w:val="Compact"/>
      </w:pPr>
      <w:r>
        <w:rPr>
          <w:bCs/>
          <w:b/>
        </w:rPr>
        <w:t xml:space="preserve">Rio-Specific Training Program:</w:t>
      </w:r>
      <w:r>
        <w:t xml:space="preserve"> </w:t>
      </w:r>
      <w:r>
        <w:t xml:space="preserve">A new certification for our Carpenter team focusing exclusively on coastal climate adaptations and historic preservation techniques required by Rio's municipal heritage codes.</w:t>
      </w:r>
    </w:p>
    <w:p>
      <w:pPr>
        <w:numPr>
          <w:ilvl w:val="0"/>
          <w:numId w:val="1002"/>
        </w:numPr>
        <w:pStyle w:val="Compact"/>
      </w:pPr>
      <w:r>
        <w:rPr>
          <w:bCs/>
          <w:b/>
        </w:rPr>
        <w:t xml:space="preserve">Digital Portfolio Platform:</w:t>
      </w:r>
      <w:r>
        <w:t xml:space="preserve"> </w:t>
      </w:r>
      <w:r>
        <w:t xml:space="preserve">Launching a virtual showcase of completed projects across Rio de Janeiro neighborhoods (from Santa Teresa's favelas to the upscale Zona Sul) to attract clients who value our local expertise.</w:t>
      </w:r>
    </w:p>
    <w:bookmarkEnd w:id="25"/>
    <w:bookmarkStart w:id="26" w:name="Xfa1fe7ea8a9b5be576a3629d1b8e72ebe94d3a7"/>
    <w:p>
      <w:pPr>
        <w:pStyle w:val="Heading2"/>
      </w:pPr>
      <w:r>
        <w:t xml:space="preserve">Future Outlook for Carpenter Services in Rio de Janeiro</w:t>
      </w:r>
    </w:p>
    <w:p>
      <w:pPr>
        <w:pStyle w:val="FirstParagraph"/>
      </w:pPr>
      <w:r>
        <w:t xml:space="preserve">The trajectory is exceptionally promising. With Rio de Janeiro's real estate market projected to grow 8.7% annually through 2025, and the city prioritizing historic preservation in new developments, our Carpenter business is uniquely positioned to capture expanding market share. We anticipate that our Q4 sales will exceed R$ 950,000 as we capitalize on the upcoming high-season for luxury home renovations. Crucially, this Sales Report confirms that differentiation through deep local knowledge – understanding Rio's specific architectural needs and climate challenges – remains our strongest competitive advantage over national competitors.</w:t>
      </w:r>
    </w:p>
    <w:bookmarkEnd w:id="26"/>
    <w:bookmarkStart w:id="27" w:name="X1670ee736b20413a8bb5694dc4d55783ce043b4"/>
    <w:p>
      <w:pPr>
        <w:pStyle w:val="Heading2"/>
      </w:pPr>
      <w:r>
        <w:t xml:space="preserve">Conclusion: Cementing Our Legacy in Brazil Rio de Janeiro</w:t>
      </w:r>
    </w:p>
    <w:p>
      <w:pPr>
        <w:pStyle w:val="FirstParagraph"/>
      </w:pPr>
      <w:r>
        <w:t xml:space="preserve">This comprehensive Sales Report affirms that as a Carpenter business, we've successfully transformed Rio de Janeiro's complex market demands into sustainable growth. By embedding ourselves within the city's cultural and architectural fabric – from replicating 19th-century joinery in historic neighborhoods to designing eco-friendly solutions for new beachfront developments – we've established an enduring reputation. The data is clear: Clients in Brazil Rio de Janeiro don't just hire a Carpenter; they invest in a partner who understands their environment, heritage, and future needs. Our strategic focus on local adaptation ensures that this Sales Report will consistently reflect our leadership position as the premier Carpenter service provider across all regions of Rio de Janeiro and beyond.</w:t>
      </w:r>
    </w:p>
    <w:p>
      <w:pPr>
        <w:pStyle w:val="BodyText"/>
      </w:pPr>
      <w:r>
        <w:rPr>
          <w:iCs/>
          <w:i/>
        </w:rPr>
        <w:t xml:space="preserve">Prepared with precision for Brazil's most demanding market – where every piece of wood tells a story of Rio.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 Rio de Janeiro, Brazil</dc:title>
  <dc:creator/>
  <dc:language>en</dc:language>
  <cp:keywords/>
  <dcterms:created xsi:type="dcterms:W3CDTF">2025-12-10T07:02:52Z</dcterms:created>
  <dcterms:modified xsi:type="dcterms:W3CDTF">2025-12-10T07:02:52Z</dcterms:modified>
</cp:coreProperties>
</file>

<file path=docProps/custom.xml><?xml version="1.0" encoding="utf-8"?>
<Properties xmlns="http://schemas.openxmlformats.org/officeDocument/2006/custom-properties" xmlns:vt="http://schemas.openxmlformats.org/officeDocument/2006/docPropsVTypes"/>
</file>