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Premium</w:t>
      </w:r>
      <w:r>
        <w:t xml:space="preserve"> </w:t>
      </w:r>
      <w:r>
        <w:t xml:space="preserve">Carpentry</w:t>
      </w:r>
      <w:r>
        <w:t xml:space="preserve"> </w:t>
      </w:r>
      <w:r>
        <w:t xml:space="preserve">Services</w:t>
      </w:r>
      <w:r>
        <w:t xml:space="preserve"> </w:t>
      </w:r>
      <w:r>
        <w:t xml:space="preserve">-</w:t>
      </w:r>
      <w:r>
        <w:t xml:space="preserve"> </w:t>
      </w:r>
      <w:r>
        <w:t xml:space="preserve">Colombo,</w:t>
      </w:r>
      <w:r>
        <w:t xml:space="preserve"> </w:t>
      </w:r>
      <w:r>
        <w:t xml:space="preserve">Sri</w:t>
      </w:r>
      <w:r>
        <w:t xml:space="preserve"> </w:t>
      </w:r>
      <w:r>
        <w:t xml:space="preserve">Lanka</w:t>
      </w:r>
    </w:p>
    <w:bookmarkStart w:id="30" w:name="Xa17764ce64700625b527c1adcf0dfbdedc367ac"/>
    <w:p>
      <w:pPr>
        <w:pStyle w:val="Heading1"/>
      </w:pPr>
      <w:r>
        <w:t xml:space="preserve">PREMIUM CARPENTRY SALES REPORT: COLONNA (COLOMBO), SRI LANKA</w:t>
      </w:r>
    </w:p>
    <w:bookmarkStart w:id="20" w:name="executive-summary"/>
    <w:p>
      <w:pPr>
        <w:pStyle w:val="Heading2"/>
      </w:pPr>
      <w:r>
        <w:t xml:space="preserve">Executive Summary</w:t>
      </w:r>
    </w:p>
    <w:p>
      <w:pPr>
        <w:pStyle w:val="FirstParagraph"/>
      </w:pPr>
      <w:r>
        <w:t xml:space="preserve">This comprehensive Sales Report details the performance of our premium carpentry services across Colombo, Sri Lanka, for the quarter ending June 30, 2024. As Colombo's premier artisanal carpentry business specializing in bespoke furniture and structural woodwork, we have achieved remarkable growth through strategic market positioning and unwavering commitment to craftsmanship. The report highlights a 37% year-over-year sales increase, driven by heightened demand for sustainable wooden solutions in Colombo's rapidly evolving residential and commercial landscape. This document serves as both an analytical snapshot of our current market position and a roadmap for continued expansion within Sri Lanka's most dynamic urban center.</w:t>
      </w:r>
    </w:p>
    <w:bookmarkEnd w:id="20"/>
    <w:bookmarkStart w:id="21" w:name="quarterly-sales-performance-overview"/>
    <w:p>
      <w:pPr>
        <w:pStyle w:val="Heading2"/>
      </w:pPr>
      <w:r>
        <w:t xml:space="preserve">Quarterly Sales Performance Overview</w:t>
      </w:r>
    </w:p>
    <w:p>
      <w:pPr>
        <w:pStyle w:val="FirstParagraph"/>
      </w:pPr>
      <w:r>
        <w:t xml:space="preserve">Our sales data for Q2 2024 demonstrates exceptional momentum in Colombo's carpentry sector. Total revenue reached LKR 18,750,000 (USD 67,683) – a significant jump from LKR 13,680,000 in the same period last year. This growth is particularly noteworthy given Sri Lanka's economic challenges and reflects our strategic positioning as the go-to</w:t>
      </w:r>
      <w:r>
        <w:t xml:space="preserve"> </w:t>
      </w:r>
      <w:r>
        <w:rPr>
          <w:iCs/>
          <w:i/>
        </w:rPr>
        <w:t xml:space="preserve">carpenter</w:t>
      </w:r>
      <w:r>
        <w:t xml:space="preserve"> </w:t>
      </w:r>
      <w:r>
        <w:t xml:space="preserve">for high-value projects across Colombo.</w:t>
      </w:r>
    </w:p>
    <w:p>
      <w:pPr>
        <w:pStyle w:val="BodyText"/>
      </w:pPr>
      <w:r>
        <w:rPr>
          <w:bCs/>
          <w:b/>
        </w:rPr>
        <w:t xml:space="preserve">Key Metrics:</w:t>
      </w:r>
    </w:p>
    <w:p>
      <w:pPr>
        <w:numPr>
          <w:ilvl w:val="0"/>
          <w:numId w:val="1001"/>
        </w:numPr>
        <w:pStyle w:val="Compact"/>
      </w:pPr>
      <w:r>
        <w:rPr>
          <w:bCs/>
          <w:b/>
        </w:rPr>
        <w:t xml:space="preserve">Sales Growth:</w:t>
      </w:r>
      <w:r>
        <w:t xml:space="preserve"> </w:t>
      </w:r>
      <w:r>
        <w:t xml:space="preserve">37.1% YoY (Colombo market average: +12.5%)</w:t>
      </w:r>
    </w:p>
    <w:p>
      <w:pPr>
        <w:numPr>
          <w:ilvl w:val="0"/>
          <w:numId w:val="1001"/>
        </w:numPr>
        <w:pStyle w:val="Compact"/>
      </w:pPr>
      <w:r>
        <w:rPr>
          <w:bCs/>
          <w:b/>
        </w:rPr>
        <w:t xml:space="preserve">Average Order Value:</w:t>
      </w:r>
      <w:r>
        <w:t xml:space="preserve"> </w:t>
      </w:r>
      <w:r>
        <w:t xml:space="preserve">LKR 45,600 (Up 22% from previous quarter)</w:t>
      </w:r>
    </w:p>
    <w:p>
      <w:pPr>
        <w:numPr>
          <w:ilvl w:val="0"/>
          <w:numId w:val="1001"/>
        </w:numPr>
        <w:pStyle w:val="Compact"/>
      </w:pPr>
      <w:r>
        <w:rPr>
          <w:bCs/>
          <w:b/>
        </w:rPr>
        <w:t xml:space="preserve">New Client Acquisition:</w:t>
      </w:r>
      <w:r>
        <w:t xml:space="preserve"> </w:t>
      </w:r>
      <w:r>
        <w:t xml:space="preserve">43% increase in Colombo-based contracts</w:t>
      </w:r>
    </w:p>
    <w:p>
      <w:pPr>
        <w:pStyle w:val="FirstParagraph"/>
      </w:pPr>
      <w:r>
        <w:t xml:space="preserve">Service Category</w:t>
      </w:r>
    </w:p>
    <w:bookmarkEnd w:id="21"/>
    <w:p>
      <w:pPr>
        <w:pStyle w:val="BodyText"/>
      </w:pPr>
      <w:r>
        <w:t xml:space="preserve">Q2 Revenue (LKR)</w:t>
      </w:r>
    </w:p>
    <w:p>
      <w:pPr>
        <w:pStyle w:val="BodyText"/>
      </w:pPr>
      <w:r>
        <w:t xml:space="preserve">% of Total Sales</w:t>
      </w:r>
    </w:p>
    <w:p>
      <w:pPr>
        <w:pStyle w:val="BodyText"/>
      </w:pPr>
      <w:r>
        <w:t xml:space="preserve">YoY Growth</w:t>
      </w:r>
    </w:p>
    <w:p>
      <w:pPr>
        <w:pStyle w:val="BodyText"/>
      </w:pPr>
      <w:r>
        <w:t xml:space="preserve">Premium Furniture Manufacturing</w:t>
      </w:r>
    </w:p>
    <w:p>
      <w:pPr>
        <w:pStyle w:val="BodyText"/>
      </w:pPr>
      <w:r>
        <w:t xml:space="preserve">8,500,000</w:t>
      </w:r>
    </w:p>
    <w:p>
      <w:pPr>
        <w:pStyle w:val="BodyText"/>
      </w:pPr>
      <w:r>
        <w:t xml:space="preserve">45.3%</w:t>
      </w:r>
    </w:p>
    <w:p>
      <w:pPr>
        <w:pStyle w:val="BodyText"/>
      </w:pPr>
      <w:r>
        <w:t xml:space="preserve">+42.1%</w:t>
      </w:r>
    </w:p>
    <w:p>
      <w:pPr>
        <w:pStyle w:val="BodyText"/>
      </w:pPr>
      <w:r>
        <w:t xml:space="preserve">Structural Timber Work (Residential)</w:t>
      </w:r>
    </w:p>
    <w:p>
      <w:pPr>
        <w:pStyle w:val="BodyText"/>
      </w:pPr>
      <w:r>
        <w:t xml:space="preserve">6,250,000</w:t>
      </w:r>
      <w:r>
        <w:br/>
      </w:r>
    </w:p>
    <w:p>
      <w:pPr>
        <w:pStyle w:val="BodyText"/>
      </w:pPr>
      <w:r>
        <w:t xml:space="preserve">The surge in premium furniture sales directly correlates with Colombo's growing demand for locally crafted wooden furniture among high-net-worth residents seeking sustainable alternatives to imported materials. This trend is particularly strong in the Cinnamon Gardens, Mount Lavinia, and Colombo 7 suburbs where eco-conscious homeowners increasingly prioritize artisanal craftsmanship.</w:t>
      </w:r>
    </w:p>
    <w:bookmarkStart w:id="25" w:name="X0e3d9ef861adc9e75eecb0019fad306c36de38b"/>
    <w:p>
      <w:pPr>
        <w:pStyle w:val="Heading2"/>
      </w:pPr>
      <w:r>
        <w:t xml:space="preserve">Market Analysis: Carpenter Services in Sri Lanka Colombo</w:t>
      </w:r>
    </w:p>
    <w:p>
      <w:pPr>
        <w:pStyle w:val="FirstParagraph"/>
      </w:pPr>
      <w:r>
        <w:t xml:space="preserve">Sri Lanka's carpentry industry in Colombo has undergone significant transformation. Historically dominated by low-cost labor providers, the market now shows strong appetite for certified artisans who combine traditional woodworking techniques with modern design sensibilities. Our analysis reveals three critical trends shaping the Colombo carpentry landscape:</w:t>
      </w:r>
    </w:p>
    <w:bookmarkStart w:id="22" w:name="sustainability-as-a-market-driver"/>
    <w:p>
      <w:pPr>
        <w:pStyle w:val="Heading3"/>
      </w:pPr>
      <w:r>
        <w:t xml:space="preserve">1. Sustainability as a Market Driver</w:t>
      </w:r>
    </w:p>
    <w:p>
      <w:pPr>
        <w:pStyle w:val="FirstParagraph"/>
      </w:pPr>
      <w:r>
        <w:t xml:space="preserve">Colombo homeowners and developers now actively seek carpenters utilizing FSC-certified Sri Lankan teak and sustainable hardwoods. We've observed that 78% of new projects require eco-friendly materials – a 52% increase from 2021. Our partnership with local timber suppliers (including the Lanka Timber Cooperative in Kandy) has positioned us as the leading sustainable</w:t>
      </w:r>
      <w:r>
        <w:t xml:space="preserve"> </w:t>
      </w:r>
      <w:r>
        <w:rPr>
          <w:iCs/>
          <w:i/>
        </w:rPr>
        <w:t xml:space="preserve">carpenter</w:t>
      </w:r>
      <w:r>
        <w:t xml:space="preserve"> </w:t>
      </w:r>
      <w:r>
        <w:t xml:space="preserve">in Colombo.</w:t>
      </w:r>
    </w:p>
    <w:bookmarkEnd w:id="22"/>
    <w:bookmarkStart w:id="23" w:name="commercial-sector-expansion"/>
    <w:p>
      <w:pPr>
        <w:pStyle w:val="Heading3"/>
      </w:pPr>
      <w:r>
        <w:t xml:space="preserve">2. Commercial Sector Expansion</w:t>
      </w:r>
    </w:p>
    <w:p>
      <w:pPr>
        <w:pStyle w:val="FirstParagraph"/>
      </w:pPr>
      <w:r>
        <w:t xml:space="preserve">Beyond residential projects, commercial demand surged 65% this quarter. Luxury hotels like Cinnamon Red Colombo and new office complexes in the Colombo Financial City require bespoke wooden elements for lobbies, reception areas, and meeting rooms. This represents a strategic pivot from our traditional residential focus that has significantly diversified our</w:t>
      </w:r>
      <w:r>
        <w:t xml:space="preserve"> </w:t>
      </w:r>
      <w:r>
        <w:rPr>
          <w:iCs/>
          <w:i/>
        </w:rPr>
        <w:t xml:space="preserve">sales report</w:t>
      </w:r>
      <w:r>
        <w:t xml:space="preserve"> </w:t>
      </w:r>
      <w:r>
        <w:t xml:space="preserve">revenue streams.</w:t>
      </w:r>
    </w:p>
    <w:bookmarkEnd w:id="23"/>
    <w:bookmarkStart w:id="24" w:name="X637183b0e9cd6673a93dfc3aac90a42e5ed4b28"/>
    <w:p>
      <w:pPr>
        <w:pStyle w:val="Heading3"/>
      </w:pPr>
      <w:r>
        <w:t xml:space="preserve">3. Digital Transformation of Client Acquisition</w:t>
      </w:r>
    </w:p>
    <w:p>
      <w:pPr>
        <w:pStyle w:val="FirstParagraph"/>
      </w:pPr>
      <w:r>
        <w:t xml:space="preserve">Sri Lanka Colombo's digital adoption in carpentry services is accelerating. Our Instagram and Facebook portfolios showcasing live project footage have generated 62% of new leads – a 140% increase from last year. This shift proves that modern</w:t>
      </w:r>
      <w:r>
        <w:t xml:space="preserve"> </w:t>
      </w:r>
      <w:r>
        <w:rPr>
          <w:iCs/>
          <w:i/>
        </w:rPr>
        <w:t xml:space="preserve">carpenter</w:t>
      </w:r>
      <w:r>
        <w:t xml:space="preserve"> </w:t>
      </w:r>
      <w:r>
        <w:t xml:space="preserve">businesses in Sri Lanka must leverage social media to compete effectively.</w:t>
      </w:r>
    </w:p>
    <w:bookmarkEnd w:id="24"/>
    <w:bookmarkEnd w:id="25"/>
    <w:bookmarkStart w:id="26" w:name="X663f9a5f9402f5b5096e7014f908094c232f32e"/>
    <w:p>
      <w:pPr>
        <w:pStyle w:val="Heading2"/>
      </w:pPr>
      <w:r>
        <w:t xml:space="preserve">Customer Feedback &amp; Satisfaction (Colombo Focus)</w:t>
      </w:r>
    </w:p>
    <w:p>
      <w:pPr>
        <w:pStyle w:val="FirstParagraph"/>
      </w:pPr>
      <w:r>
        <w:t xml:space="preserve">Our post-project satisfaction survey (92% response rate from Colombo clients) revealed exceptional results. 94% rated our craftsmanship as "excellent" or "superior," with particular praise for our ability to deliver complex designs within tight Colombo project timelines.</w:t>
      </w:r>
    </w:p>
    <w:p>
      <w:pPr>
        <w:pStyle w:val="BodyText"/>
      </w:pPr>
      <w:r>
        <w:rPr>
          <w:bCs/>
          <w:b/>
        </w:rPr>
        <w:t xml:space="preserve">Top Customer Comments (Colombo Clients):</w:t>
      </w:r>
    </w:p>
    <w:p>
      <w:pPr>
        <w:numPr>
          <w:ilvl w:val="0"/>
          <w:numId w:val="1002"/>
        </w:numPr>
        <w:pStyle w:val="Compact"/>
      </w:pPr>
      <w:r>
        <w:t xml:space="preserve">"Your carpenter transformed our Colombo apartment with custom teak cabinetry that elevates the entire space – worth every rupee."</w:t>
      </w:r>
    </w:p>
    <w:p>
      <w:pPr>
        <w:numPr>
          <w:ilvl w:val="0"/>
          <w:numId w:val="1002"/>
        </w:numPr>
        <w:pStyle w:val="Compact"/>
      </w:pPr>
      <w:r>
        <w:t xml:space="preserve">"The attention to detail on the Kandy House project exceeded expectations. You're the only carpenter in Colombo who understands Sri Lankan wood aesthetics."</w:t>
      </w:r>
    </w:p>
    <w:p>
      <w:pPr>
        <w:numPr>
          <w:ilvl w:val="0"/>
          <w:numId w:val="1002"/>
        </w:numPr>
        <w:pStyle w:val="Compact"/>
      </w:pPr>
      <w:r>
        <w:t xml:space="preserve">"Efficient scheduling despite Colombo traffic delays. Your team treated our home as if it were their own." (Galle Face client)</w:t>
      </w:r>
    </w:p>
    <w:p>
      <w:pPr>
        <w:pStyle w:val="FirstParagraph"/>
      </w:pPr>
      <w:r>
        <w:t xml:space="preserve">These testimonials directly correlate with our 4.8/5 Google rating from 127 Colombo reviews – the highest in the premium carpentry segment within Sri Lanka.</w:t>
      </w:r>
    </w:p>
    <w:bookmarkEnd w:id="26"/>
    <w:bookmarkStart w:id="27" w:name="challenges-strategic-response"/>
    <w:p>
      <w:pPr>
        <w:pStyle w:val="Heading2"/>
      </w:pPr>
      <w:r>
        <w:t xml:space="preserve">Challenges &amp; Strategic Response</w:t>
      </w:r>
    </w:p>
    <w:p>
      <w:pPr>
        <w:pStyle w:val="FirstParagraph"/>
      </w:pPr>
      <w:r>
        <w:t xml:space="preserve">While growth is strong, we face Colombo-specific challenges:</w:t>
      </w:r>
    </w:p>
    <w:p>
      <w:pPr>
        <w:numPr>
          <w:ilvl w:val="0"/>
          <w:numId w:val="1003"/>
        </w:numPr>
        <w:pStyle w:val="Compact"/>
      </w:pPr>
      <w:r>
        <w:rPr>
          <w:bCs/>
          <w:b/>
        </w:rPr>
        <w:t xml:space="preserve">Material Cost Volatility:</w:t>
      </w:r>
      <w:r>
        <w:t xml:space="preserve"> </w:t>
      </w:r>
      <w:r>
        <w:t xml:space="preserve">Timber import costs rose 18% due to Sri Lanka's foreign exchange constraints. *Response: Secured 3-year supply agreement with local sawmills*</w:t>
      </w:r>
    </w:p>
    <w:p>
      <w:pPr>
        <w:numPr>
          <w:ilvl w:val="0"/>
          <w:numId w:val="1003"/>
        </w:numPr>
        <w:pStyle w:val="Compact"/>
      </w:pPr>
      <w:r>
        <w:rPr>
          <w:bCs/>
          <w:b/>
        </w:rPr>
        <w:t xml:space="preserve">Skilled Labor Shortage:</w:t>
      </w:r>
      <w:r>
        <w:t xml:space="preserve"> </w:t>
      </w:r>
      <w:r>
        <w:t xml:space="preserve">Competitive salaries for experienced carpenters in Colombo. *Response: Launched 'Master Craftsman' training program with Colombo Polytechnic Institute*</w:t>
      </w:r>
    </w:p>
    <w:p>
      <w:pPr>
        <w:numPr>
          <w:ilvl w:val="0"/>
          <w:numId w:val="1003"/>
        </w:numPr>
        <w:pStyle w:val="Compact"/>
      </w:pPr>
      <w:r>
        <w:rPr>
          <w:bCs/>
          <w:b/>
        </w:rPr>
        <w:t xml:space="preserve">Project Timeline Pressure:</w:t>
      </w:r>
      <w:r>
        <w:t xml:space="preserve"> </w:t>
      </w:r>
      <w:r>
        <w:t xml:space="preserve">Construction delays due to Colombo traffic congestion. *Response: Implemented AI-based project scheduling tool optimized for Sri Lankan urban conditions*</w:t>
      </w:r>
    </w:p>
    <w:p>
      <w:pPr>
        <w:pStyle w:val="FirstParagraph"/>
      </w:pPr>
      <w:r>
        <w:t xml:space="preserve">Our strategic investments in these areas have maintained our competitive edge despite broader market pressures in Sri Lanka.</w:t>
      </w:r>
    </w:p>
    <w:bookmarkEnd w:id="27"/>
    <w:bookmarkStart w:id="28" w:name="future-outlook-recommendations"/>
    <w:p>
      <w:pPr>
        <w:pStyle w:val="Heading2"/>
      </w:pPr>
      <w:r>
        <w:t xml:space="preserve">Future Outlook &amp; Recommendations</w:t>
      </w:r>
    </w:p>
    <w:p>
      <w:pPr>
        <w:pStyle w:val="FirstParagraph"/>
      </w:pPr>
      <w:r>
        <w:t xml:space="preserve">Building on our Colombo success, we project 40% sales growth for FY 2024 through:</w:t>
      </w:r>
    </w:p>
    <w:p>
      <w:pPr>
        <w:numPr>
          <w:ilvl w:val="0"/>
          <w:numId w:val="1004"/>
        </w:numPr>
        <w:pStyle w:val="Compact"/>
      </w:pPr>
      <w:r>
        <w:rPr>
          <w:bCs/>
          <w:b/>
        </w:rPr>
        <w:t xml:space="preserve">Expansion into Interior Woodwork:</w:t>
      </w:r>
      <w:r>
        <w:t xml:space="preserve"> </w:t>
      </w:r>
      <w:r>
        <w:t xml:space="preserve">Targeting high-end commercial projects at the upcoming Colombo International Financial Centre.</w:t>
      </w:r>
    </w:p>
    <w:p>
      <w:pPr>
        <w:numPr>
          <w:ilvl w:val="0"/>
          <w:numId w:val="1004"/>
        </w:numPr>
        <w:pStyle w:val="Compact"/>
      </w:pPr>
      <w:r>
        <w:rPr>
          <w:bCs/>
          <w:b/>
        </w:rPr>
        <w:t xml:space="preserve">Sri Lanka National Partnership Program:</w:t>
      </w:r>
      <w:r>
        <w:t xml:space="preserve"> </w:t>
      </w:r>
      <w:r>
        <w:t xml:space="preserve">Collaborating with the Ministry of Tourism to showcase local carpentry in hotel refurbishments nationwide.</w:t>
      </w:r>
    </w:p>
    <w:p>
      <w:pPr>
        <w:numPr>
          <w:ilvl w:val="0"/>
          <w:numId w:val="1004"/>
        </w:numPr>
        <w:pStyle w:val="Compact"/>
      </w:pPr>
      <w:r>
        <w:rPr>
          <w:bCs/>
          <w:b/>
        </w:rPr>
        <w:t xml:space="preserve">Digital Showcase Hub:</w:t>
      </w:r>
      <w:r>
        <w:t xml:space="preserve"> </w:t>
      </w:r>
      <w:r>
        <w:t xml:space="preserve">Launching a virtual reality platform for Colombo clients to visualize projects before construction begins.</w:t>
      </w:r>
    </w:p>
    <w:p>
      <w:pPr>
        <w:pStyle w:val="FirstParagraph"/>
      </w:pPr>
      <w:r>
        <w:t xml:space="preserve">Crucially, we will maintain our core identity as Sri Lanka's most trusted</w:t>
      </w:r>
      <w:r>
        <w:t xml:space="preserve"> </w:t>
      </w:r>
      <w:r>
        <w:rPr>
          <w:iCs/>
          <w:i/>
        </w:rPr>
        <w:t xml:space="preserve">carpenter</w:t>
      </w:r>
      <w:r>
        <w:t xml:space="preserve"> </w:t>
      </w:r>
      <w:r>
        <w:t xml:space="preserve">in Colombo by prioritizing:</w:t>
      </w:r>
    </w:p>
    <w:p>
      <w:pPr>
        <w:numPr>
          <w:ilvl w:val="0"/>
          <w:numId w:val="1005"/>
        </w:numPr>
        <w:pStyle w:val="Compact"/>
      </w:pPr>
      <w:r>
        <w:t xml:space="preserve">Premium Sri Lankan timber usage (100% locally sourced for all projects)</w:t>
      </w:r>
    </w:p>
    <w:p>
      <w:pPr>
        <w:numPr>
          <w:ilvl w:val="0"/>
          <w:numId w:val="1005"/>
        </w:numPr>
        <w:pStyle w:val="Compact"/>
      </w:pPr>
      <w:r>
        <w:t xml:space="preserve">Daily progress reports via WhatsApp for Colombo clients</w:t>
      </w:r>
    </w:p>
    <w:p>
      <w:pPr>
        <w:numPr>
          <w:ilvl w:val="0"/>
          <w:numId w:val="1005"/>
        </w:numPr>
        <w:pStyle w:val="Compact"/>
      </w:pPr>
      <w:r>
        <w:t xml:space="preserve">Monthly free sustainability workshops at our Colombo workshop</w:t>
      </w:r>
    </w:p>
    <w:p>
      <w:pPr>
        <w:pStyle w:val="FirstParagraph"/>
      </w:pPr>
      <w:r>
        <w:t xml:space="preserve">This approach ensures we remain deeply rooted in Sri Lanka's cultural woodworking tradition while meeting modern Colombo demands.</w:t>
      </w:r>
    </w:p>
    <w:bookmarkEnd w:id="28"/>
    <w:bookmarkStart w:id="29" w:name="conclusion"/>
    <w:p>
      <w:pPr>
        <w:pStyle w:val="Heading2"/>
      </w:pPr>
      <w:r>
        <w:t xml:space="preserve">Conclusion</w:t>
      </w:r>
    </w:p>
    <w:p>
      <w:pPr>
        <w:pStyle w:val="FirstParagraph"/>
      </w:pPr>
      <w:r>
        <w:t xml:space="preserve">The Sales Report for our premium carpentry business confirms Colombo remains the undisputed epicenter of growth in Sri Lanka's woodworking industry. By strategically combining traditional craftsmanship with modern market insights, we have established ourselves as the leading choice for discerning clients seeking authentic, sustainable wooden solutions across Sri Lanka Colombo. The 37% revenue surge is not merely a financial achievement – it represents widespread recognition of our commitment to elevating the carpentry profession in Sri Lanka. As we continue to innovate within Colombo's unique urban context, our mission remains clear: To be the premier</w:t>
      </w:r>
      <w:r>
        <w:t xml:space="preserve"> </w:t>
      </w:r>
      <w:r>
        <w:rPr>
          <w:iCs/>
          <w:i/>
        </w:rPr>
        <w:t xml:space="preserve">carpenter</w:t>
      </w:r>
      <w:r>
        <w:t xml:space="preserve"> </w:t>
      </w:r>
      <w:r>
        <w:t xml:space="preserve">partner for every home, hotel, and workspace that values quality woodwork with cultural authenticity.</w:t>
      </w:r>
    </w:p>
    <w:p>
      <w:pPr>
        <w:pStyle w:val="BodyText"/>
      </w:pPr>
      <w:r>
        <w:rPr>
          <w:bCs/>
          <w:b/>
        </w:rPr>
        <w:t xml:space="preserve">Prepared by:</w:t>
      </w:r>
      <w:r>
        <w:t xml:space="preserve"> </w:t>
      </w:r>
      <w:r>
        <w:t xml:space="preserve">Colonna Carpentry Management</w:t>
      </w:r>
      <w:r>
        <w:t xml:space="preserve"> </w:t>
      </w:r>
      <w:r>
        <w:rPr>
          <w:bCs/>
          <w:b/>
        </w:rPr>
        <w:t xml:space="preserve">Date:</w:t>
      </w:r>
      <w:r>
        <w:t xml:space="preserve"> </w:t>
      </w:r>
      <w:r>
        <w:t xml:space="preserve">July 5, 2024</w:t>
      </w:r>
      <w:r>
        <w:t xml:space="preserve"> </w:t>
      </w:r>
      <w:r>
        <w:rPr>
          <w:bCs/>
          <w:b/>
        </w:rPr>
        <w:t xml:space="preserve">Contact:</w:t>
      </w:r>
      <w:r>
        <w:t xml:space="preserve"> </w:t>
      </w:r>
      <w:r>
        <w:t xml:space="preserve">info@colonnacarpentry.lk | +94 11 234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Premium Carpentry Services - Colombo, Sri Lanka</dc:title>
  <dc:creator/>
  <dc:language>en</dc:language>
  <cp:keywords/>
  <dcterms:created xsi:type="dcterms:W3CDTF">2026-07-21T02:26:28Z</dcterms:created>
  <dcterms:modified xsi:type="dcterms:W3CDTF">2026-07-21T02:26:28Z</dcterms:modified>
</cp:coreProperties>
</file>

<file path=docProps/custom.xml><?xml version="1.0" encoding="utf-8"?>
<Properties xmlns="http://schemas.openxmlformats.org/officeDocument/2006/custom-properties" xmlns:vt="http://schemas.openxmlformats.org/officeDocument/2006/docPropsVTypes"/>
</file>