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p>
    <w:bookmarkStart w:id="29" w:name="Xed18159e1b9c7dec40118d1cc99f0f555f59004"/>
    <w:p>
      <w:pPr>
        <w:pStyle w:val="Heading1"/>
      </w:pPr>
      <w:r>
        <w:t xml:space="preserve">Comprehensive Sales Report: Chef Brand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Analysis of Chef Culinary Brand in Israel Jerusalem</w:t>
      </w:r>
    </w:p>
    <w:bookmarkStart w:id="20" w:name="executive-summary"/>
    <w:p>
      <w:pPr>
        <w:pStyle w:val="Heading2"/>
      </w:pPr>
      <w:r>
        <w:t xml:space="preserve">Executive Summary</w:t>
      </w:r>
    </w:p>
    <w:p>
      <w:pPr>
        <w:pStyle w:val="FirstParagraph"/>
      </w:pPr>
      <w:r>
        <w:t xml:space="preserve">This Sales Report details the exceptional performance of the Chef culinary brand across the vibrant market of Israel Jerusalem during Q3 2023. The Chef franchise has achieved a remarkable 34% year-over-year sales growth, significantly outperforming regional averages. This success underscores the powerful alignment between our premium culinary offerings and Jerusalem's unique cultural dining landscape. As we prepare to expand our Chef presence in Israel Jerusalem, this report validates our strategic investment in authentic Middle Eastern cuisine with modern innovation.</w:t>
      </w:r>
    </w:p>
    <w:bookmarkEnd w:id="20"/>
    <w:bookmarkStart w:id="21" w:name="market-context-israel-jerusalem-dynamics"/>
    <w:p>
      <w:pPr>
        <w:pStyle w:val="Heading2"/>
      </w:pPr>
      <w:r>
        <w:t xml:space="preserve">Market Context: Israel Jerusalem Dynamics</w:t>
      </w:r>
    </w:p>
    <w:p>
      <w:pPr>
        <w:pStyle w:val="FirstParagraph"/>
      </w:pPr>
      <w:r>
        <w:t xml:space="preserve">Israel Jerusalem represents one of the most dynamic culinary markets in the Middle East, characterized by its deep-rooted food culture and diverse demographic. The city attracts over 5 million annual visitors, including religious pilgrims, tourists, and international business travelers – all seeking authentic yet refined dining experiences. Our Chef brand strategically positions itself at the intersection of tradition and contemporary culinary artistry within this ecosystem. The Jerusalem market demands authenticity without compromise – a perfect match for our Chef philosophy.</w:t>
      </w:r>
    </w:p>
    <w:bookmarkEnd w:id="21"/>
    <w:bookmarkStart w:id="23" w:name="sales-performance-highlights"/>
    <w:p>
      <w:pPr>
        <w:pStyle w:val="Heading2"/>
      </w:pPr>
      <w:r>
        <w:t xml:space="preserve">Sales Performance Highlights</w:t>
      </w:r>
    </w:p>
    <w:bookmarkStart w:id="22" w:name="revenue-breakdown-q3-2023-vs.-q3-2022"/>
    <w:p>
      <w:pPr>
        <w:pStyle w:val="Heading3"/>
      </w:pPr>
      <w:r>
        <w:t xml:space="preserve">Revenue Breakdown (Q3 2023 vs. Q3 2022)</w:t>
      </w:r>
    </w:p>
    <w:p>
      <w:pPr>
        <w:pStyle w:val="FirstParagraph"/>
      </w:pPr>
      <w:r>
        <w:t xml:space="preserve">Category</w:t>
      </w:r>
    </w:p>
    <w:p>
      <w:pPr>
        <w:pStyle w:val="BodyText"/>
      </w:pPr>
      <w:r>
        <w:t xml:space="preserve">Q3 2023 (ILS)</w:t>
      </w:r>
    </w:p>
    <w:p>
      <w:pPr>
        <w:pStyle w:val="BodyText"/>
      </w:pPr>
      <w:r>
        <w:t xml:space="preserve">Q3 2022 (ILS)</w:t>
      </w:r>
    </w:p>
    <w:p>
      <w:pPr>
        <w:pStyle w:val="BodyText"/>
      </w:pPr>
      <w:r>
        <w:t xml:space="preserve">Growth Rate</w:t>
      </w:r>
    </w:p>
    <w:p>
      <w:pPr>
        <w:pStyle w:val="BodyText"/>
      </w:pPr>
      <w:r>
        <w:t xml:space="preserve">Restaurant Revenue</w:t>
      </w:r>
    </w:p>
    <w:p>
      <w:pPr>
        <w:pStyle w:val="BodyText"/>
      </w:pPr>
      <w:r>
        <w:t xml:space="preserve">4,850,000</w:t>
      </w:r>
    </w:p>
    <w:p>
      <w:pPr>
        <w:pStyle w:val="BodyText"/>
      </w:pPr>
      <w:r>
        <w:t xml:space="preserve">3,495,000</w:t>
      </w:r>
    </w:p>
    <w:p>
      <w:pPr>
        <w:pStyle w:val="BodyText"/>
      </w:pPr>
      <w:r>
        <w:t xml:space="preserve">+38.8%</w:t>
      </w:r>
    </w:p>
    <w:p>
      <w:pPr>
        <w:pStyle w:val="BodyText"/>
      </w:pPr>
      <w:r>
        <w:t xml:space="preserve">Catering Services</w:t>
      </w:r>
    </w:p>
    <w:p>
      <w:pPr>
        <w:pStyle w:val="BodyText"/>
      </w:pPr>
      <w:r>
        <w:t xml:space="preserve">1,225,000</w:t>
      </w:r>
    </w:p>
    <w:p>
      <w:pPr>
        <w:pStyle w:val="BodyText"/>
      </w:pPr>
      <w:r>
        <w:t xml:space="preserve">798,500</w:t>
      </w:r>
    </w:p>
    <w:p>
      <w:pPr>
        <w:pStyle w:val="BodyText"/>
      </w:pPr>
      <w:r>
        <w:rPr>
          <w:bCs/>
          <w:b/>
        </w:rPr>
        <w:t xml:space="preserve">Sales Report: Israel Jerusalem Market Performance (Q3 2023)</w:t>
      </w:r>
    </w:p>
    <w:p>
      <w:pPr>
        <w:numPr>
          <w:ilvl w:val="0"/>
          <w:numId w:val="1001"/>
        </w:numPr>
        <w:pStyle w:val="Compact"/>
      </w:pPr>
      <w:r>
        <w:t xml:space="preserve">Chef brand captured 18.7% market share in premium restaurant segment</w:t>
      </w:r>
    </w:p>
    <w:p>
      <w:pPr>
        <w:numPr>
          <w:ilvl w:val="0"/>
          <w:numId w:val="1001"/>
        </w:numPr>
        <w:pStyle w:val="Compact"/>
      </w:pPr>
      <w:r>
        <w:t xml:space="preserve">63% of customers were repeat visitors – highest in city's dining scene</w:t>
      </w:r>
    </w:p>
    <w:p>
      <w:pPr>
        <w:pStyle w:val="FirstParagraph"/>
      </w:pPr>
      <w:r>
        <w:t xml:space="preserve">This Sales Report confirms Chef's leadership position as the premier culinary destination in Israel Jerusalem, where our signature dishes like "Jerusalem Spice Rack" and "Olive Oil Cured Salmon" consistently rank among top-5 most requested items.</w:t>
      </w:r>
    </w:p>
    <w:bookmarkEnd w:id="22"/>
    <w:bookmarkEnd w:id="23"/>
    <w:bookmarkStart w:id="24" w:name="customer-sentiment-analysis"/>
    <w:p>
      <w:pPr>
        <w:pStyle w:val="Heading2"/>
      </w:pPr>
      <w:r>
        <w:t xml:space="preserve">Customer Sentiment Analysis</w:t>
      </w:r>
    </w:p>
    <w:p>
      <w:pPr>
        <w:pStyle w:val="FirstParagraph"/>
      </w:pPr>
      <w:r>
        <w:t xml:space="preserve">Comprehensive surveys conducted across 1,200 customers in Israel Jerusalem reveal exceptional satisfaction:</w:t>
      </w:r>
    </w:p>
    <w:p>
      <w:pPr>
        <w:numPr>
          <w:ilvl w:val="0"/>
          <w:numId w:val="1002"/>
        </w:numPr>
        <w:pStyle w:val="Compact"/>
      </w:pPr>
      <w:r>
        <w:t xml:space="preserve">94% would recommend Chef to friends (vs. industry average 78%)</w:t>
      </w:r>
    </w:p>
    <w:p>
      <w:pPr>
        <w:numPr>
          <w:ilvl w:val="0"/>
          <w:numId w:val="1002"/>
        </w:numPr>
        <w:pStyle w:val="Compact"/>
      </w:pPr>
      <w:r>
        <w:t xml:space="preserve">"Authentic yet innovative" cited by 89% as primary reason for visit</w:t>
      </w:r>
    </w:p>
    <w:p>
      <w:pPr>
        <w:numPr>
          <w:ilvl w:val="0"/>
          <w:numId w:val="1002"/>
        </w:numPr>
        <w:pStyle w:val="Compact"/>
      </w:pPr>
      <w:r>
        <w:t xml:space="preserve">23% of patrons specifically traveled from Tel Aviv or Haifa to experience Chef in Jerusalem</w:t>
      </w:r>
    </w:p>
    <w:p>
      <w:pPr>
        <w:pStyle w:val="FirstParagraph"/>
      </w:pPr>
      <w:r>
        <w:t xml:space="preserve">These results validate our Sales Report findings that the Chef concept resonates deeply with Jerusalem's cosmopolitan palate. One visitor noted: "Chef doesn't just serve food – it tells Jerusalem's story on a plate."</w:t>
      </w:r>
    </w:p>
    <w:bookmarkEnd w:id="24"/>
    <w:bookmarkStart w:id="25" w:name="strategic-initiatives-driving-success"/>
    <w:p>
      <w:pPr>
        <w:pStyle w:val="Heading2"/>
      </w:pPr>
      <w:r>
        <w:t xml:space="preserve">Strategic Initiatives Driving Success</w:t>
      </w:r>
    </w:p>
    <w:p>
      <w:pPr>
        <w:pStyle w:val="FirstParagraph"/>
      </w:pPr>
      <w:r>
        <w:t xml:space="preserve">Our Israel Jerusalem operations implemented three key initiatives that directly contributed to this Sales Report milestone:</w:t>
      </w:r>
    </w:p>
    <w:p>
      <w:pPr>
        <w:numPr>
          <w:ilvl w:val="0"/>
          <w:numId w:val="1003"/>
        </w:numPr>
        <w:pStyle w:val="Compact"/>
      </w:pPr>
      <w:r>
        <w:rPr>
          <w:bCs/>
          <w:b/>
        </w:rPr>
        <w:t xml:space="preserve">Local Sourcing Integration:</w:t>
      </w:r>
      <w:r>
        <w:t xml:space="preserve"> </w:t>
      </w:r>
      <w:r>
        <w:t xml:space="preserve">Partnering with 17 family farms in the Judean Hills for hyper-local ingredients, increasing freshness while supporting Jerusalem's agricultural community. This "Chef from Jerusalem" initiative boosted sales by 22% during harvest season.</w:t>
      </w:r>
    </w:p>
    <w:p>
      <w:pPr>
        <w:numPr>
          <w:ilvl w:val="0"/>
          <w:numId w:val="1003"/>
        </w:numPr>
        <w:pStyle w:val="Compact"/>
      </w:pPr>
      <w:r>
        <w:rPr>
          <w:bCs/>
          <w:b/>
        </w:rPr>
        <w:t xml:space="preserve">Cultural Experience Programming:</w:t>
      </w:r>
      <w:r>
        <w:t xml:space="preserve"> </w:t>
      </w:r>
      <w:r>
        <w:t xml:space="preserve">Launching weekly "Chef Storytelling Dinners" featuring Jerusalemites sharing culinary heritage, driving 30% higher table turnover during peak hours.</w:t>
      </w:r>
    </w:p>
    <w:p>
      <w:pPr>
        <w:numPr>
          <w:ilvl w:val="0"/>
          <w:numId w:val="1003"/>
        </w:numPr>
        <w:pStyle w:val="Compact"/>
      </w:pPr>
      <w:r>
        <w:rPr>
          <w:bCs/>
          <w:b/>
        </w:rPr>
        <w:t xml:space="preserve">Jerusalem Pass Partnership:</w:t>
      </w:r>
      <w:r>
        <w:t xml:space="preserve"> </w:t>
      </w:r>
      <w:r>
        <w:t xml:space="preserve">Exclusive collaboration with Jerusalem's tourism authority for a "Culinary Heritage Tour," generating 412 new high-value customers in Q3 alone.</w:t>
      </w:r>
    </w:p>
    <w:bookmarkEnd w:id="25"/>
    <w:bookmarkStart w:id="26" w:name="challenges-and-competitive-landscape"/>
    <w:p>
      <w:pPr>
        <w:pStyle w:val="Heading2"/>
      </w:pPr>
      <w:r>
        <w:t xml:space="preserve">Challenges and Competitive Landscape</w:t>
      </w:r>
    </w:p>
    <w:p>
      <w:pPr>
        <w:pStyle w:val="FirstParagraph"/>
      </w:pPr>
      <w:r>
        <w:t xml:space="preserve">While the Israel Jerusalem market presents exceptional opportunities, we identified three key challenges addressed in this Sales Report:</w:t>
      </w:r>
    </w:p>
    <w:p>
      <w:pPr>
        <w:numPr>
          <w:ilvl w:val="0"/>
          <w:numId w:val="1004"/>
        </w:numPr>
        <w:pStyle w:val="Compact"/>
      </w:pPr>
      <w:r>
        <w:t xml:space="preserve">Rising ingredient costs (up 15% YoY) mitigated through our farm partnerships</w:t>
      </w:r>
    </w:p>
    <w:p>
      <w:pPr>
        <w:numPr>
          <w:ilvl w:val="0"/>
          <w:numId w:val="1004"/>
        </w:numPr>
        <w:pStyle w:val="Compact"/>
      </w:pPr>
      <w:r>
        <w:t xml:space="preserve">Tourist seasonality affecting weekday sales – solved by introducing "Jerusalem Work Lunch" packages for local professionals</w:t>
      </w:r>
    </w:p>
    <w:p>
      <w:pPr>
        <w:numPr>
          <w:ilvl w:val="0"/>
          <w:numId w:val="1004"/>
        </w:numPr>
        <w:pStyle w:val="Compact"/>
      </w:pPr>
      <w:r>
        <w:t xml:space="preserve">Increased competition from international chains – countered by emphasizing Chef's authentic Jerusalem connection, a differentiator highlighted in 76% of positive reviews</w:t>
      </w:r>
    </w:p>
    <w:bookmarkEnd w:id="26"/>
    <w:bookmarkStart w:id="27" w:name="future-outlook-and-expansion-strategy"/>
    <w:p>
      <w:pPr>
        <w:pStyle w:val="Heading2"/>
      </w:pPr>
      <w:r>
        <w:t xml:space="preserve">Future Outlook and Expansion Strategy</w:t>
      </w:r>
    </w:p>
    <w:p>
      <w:pPr>
        <w:pStyle w:val="FirstParagraph"/>
      </w:pPr>
      <w:r>
        <w:t xml:space="preserve">This Sales Report confirms that Chef has achieved sustainable market leadership in Israel Jerusalem. Looking ahead, we propose:</w:t>
      </w:r>
    </w:p>
    <w:p>
      <w:pPr>
        <w:numPr>
          <w:ilvl w:val="0"/>
          <w:numId w:val="1005"/>
        </w:numPr>
        <w:pStyle w:val="Compact"/>
      </w:pPr>
      <w:r>
        <w:t xml:space="preserve">Opening a second Chef location within the Old City by Q1 2024, targeting high-traffic religious tourism zones</w:t>
      </w:r>
    </w:p>
    <w:p>
      <w:pPr>
        <w:numPr>
          <w:ilvl w:val="0"/>
          <w:numId w:val="1005"/>
        </w:numPr>
        <w:pStyle w:val="Compact"/>
      </w:pPr>
      <w:r>
        <w:t xml:space="preserve">Developing a "Chef Jerusalem" branded kitchenware line for retail distribution across local markets</w:t>
      </w:r>
    </w:p>
    <w:p>
      <w:pPr>
        <w:numPr>
          <w:ilvl w:val="0"/>
          <w:numId w:val="1005"/>
        </w:numPr>
        <w:pStyle w:val="Compact"/>
      </w:pPr>
      <w:r>
        <w:t xml:space="preserve">Creating exclusive Chef-hosted culinary workshops in partnership with Jerusalem's cultural institutions</w:t>
      </w:r>
    </w:p>
    <w:p>
      <w:pPr>
        <w:pStyle w:val="FirstParagraph"/>
      </w:pPr>
      <w:r>
        <w:t xml:space="preserve">The success of this Sales Report demonstrates that Chef is not merely operating in Israel Jerusalem – we are becoming an integral part of the city's culinary identity. As one local business owner shared: "Chef didn't just enter our market; they deepened our relationship with food."</w:t>
      </w:r>
    </w:p>
    <w:bookmarkEnd w:id="27"/>
    <w:bookmarkStart w:id="28" w:name="conclusion"/>
    <w:p>
      <w:pPr>
        <w:pStyle w:val="Heading2"/>
      </w:pPr>
      <w:r>
        <w:t xml:space="preserve">Conclusion</w:t>
      </w:r>
    </w:p>
    <w:p>
      <w:pPr>
        <w:pStyle w:val="FirstParagraph"/>
      </w:pPr>
      <w:r>
        <w:t xml:space="preserve">As documented in this comprehensive Sales Report, Chef has transformed from a promising concept to the definitive culinary destination in Israel Jerusalem. Our 34% YoY growth is not an anomaly – it's the result of authentic cultural integration, strategic market understanding, and unwavering commitment to quality. The data confirms that when you align with Jerusalem's soul through food, success is inevitable.</w:t>
      </w:r>
    </w:p>
    <w:p>
      <w:pPr>
        <w:pStyle w:val="BodyText"/>
      </w:pPr>
      <w:r>
        <w:t xml:space="preserve">For the leadership team: This Sales Report provides irrefutable evidence that investing in Chef's Israel Jerusalem expansion isn't just viable – it's essential for our global growth strategy. We recommend full budget allocation for the Old City expansion to capitalize on this momentum. The Chef brand has become synonymous with exceptional dining in Israel Jerusalem, and this Sales Report proves we're leading the market transformation.</w:t>
      </w:r>
    </w:p>
    <w:p>
      <w:pPr>
        <w:pStyle w:val="BodyText"/>
      </w:pPr>
      <w:r>
        <w:rPr>
          <w:bCs/>
          <w:b/>
        </w:rPr>
        <w:t xml:space="preserve">Prepared by:</w:t>
      </w:r>
      <w:r>
        <w:t xml:space="preserve"> </w:t>
      </w:r>
      <w:r>
        <w:t xml:space="preserve">Global Sales Intelligence Division</w:t>
      </w:r>
      <w:r>
        <w:br/>
      </w:r>
      <w:r>
        <w:rPr>
          <w:bCs/>
          <w:b/>
        </w:rPr>
        <w:t xml:space="preserve">For inquiries regarding Chef's Israel Jerusalem operations:</w:t>
      </w:r>
      <w:r>
        <w:t xml:space="preserve"> </w:t>
      </w:r>
      <w:r>
        <w:t xml:space="preserve">sales-israel@chef.com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Chef Culinary Excellence</dc:title>
  <dc:creator/>
  <dc:language>en</dc:language>
  <cp:keywords/>
  <dcterms:created xsi:type="dcterms:W3CDTF">2026-07-20T08:29:26Z</dcterms:created>
  <dcterms:modified xsi:type="dcterms:W3CDTF">2026-07-20T08:29:26Z</dcterms:modified>
</cp:coreProperties>
</file>

<file path=docProps/custom.xml><?xml version="1.0" encoding="utf-8"?>
<Properties xmlns="http://schemas.openxmlformats.org/officeDocument/2006/custom-properties" xmlns:vt="http://schemas.openxmlformats.org/officeDocument/2006/docPropsVTypes"/>
</file>