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Italy</w:t>
      </w:r>
      <w:r>
        <w:t xml:space="preserve"> </w:t>
      </w:r>
      <w:r>
        <w:t xml:space="preserve">Naples</w:t>
      </w:r>
    </w:p>
    <w:bookmarkStart w:id="27" w:name="X667e66423f9d1133875f3b89881f1c722cdf832"/>
    <w:p>
      <w:pPr>
        <w:pStyle w:val="Heading1"/>
      </w:pPr>
      <w:r>
        <w:t xml:space="preserve">SALES REPORT FOR CHEF RESTAURANT - ITALY NAPLES</w:t>
      </w:r>
    </w:p>
    <w:p>
      <w:pPr>
        <w:pStyle w:val="FirstParagraph"/>
      </w:pPr>
      <w:r>
        <w:t xml:space="preserve">Quarterly Performance Analysis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w:t>
      </w:r>
      <w:r>
        <w:t xml:space="preserve"> </w:t>
      </w:r>
      <w:r>
        <w:rPr>
          <w:iCs/>
          <w:i/>
        </w:rPr>
        <w:t xml:space="preserve">Chef Restaurant</w:t>
      </w:r>
      <w:r>
        <w:t xml:space="preserve"> </w:t>
      </w:r>
      <w:r>
        <w:t xml:space="preserve">in the vibrant culinary hub of Italy Naples during Q3 2023. As Naples' premier destination for authentic Neapolitan cuisine, Chef has consistently leveraged its cultural roots to drive exceptional sales growth. The report confirms a remarkable 18.7% year-over-year increase in revenue, with total sales reaching €1,428,500 against a Q3 2022 baseline of €1,203,500. This achievement underscores Chef's strategic positioning within Italy Naples' competitive dining landscape and validates our commitment to authentic Italian culinary excellence. The Sales Report emphasizes that sustainable growth is deeply intertwined with Naples' rich gastronomic heritage.</w:t>
      </w:r>
    </w:p>
    <w:bookmarkEnd w:id="20"/>
    <w:bookmarkStart w:id="21" w:name="sales-performance-overview"/>
    <w:p>
      <w:pPr>
        <w:pStyle w:val="Heading2"/>
      </w:pPr>
      <w:r>
        <w:t xml:space="preserve">Sales Performance Overview</w:t>
      </w:r>
    </w:p>
    <w:p>
      <w:pPr>
        <w:pStyle w:val="FirstParagraph"/>
      </w:pPr>
      <w:r>
        <w:t xml:space="preserve">During Q3 2023, Chef Restaurant recorded 15% more table turnovers compared to the previous year, directly contributing to our strong sales trajectory. The average check size increased by 9.4% (€87.60 vs €80.05), reflecting successful premiumization of our menu offerings while maintaining accessibility for both tourists and locals in Italy Naples. Notably, lunch service grew by 22% due to strategic partnerships with nearby businesses in the historic center, while dinner revenue surged by 15% through our exclusive 'Chef's Table' experience. The Sales Report clearly identifies that Naples' tourism rebound (32% YoY growth) has been a pivotal catalyst for this performance.</w:t>
      </w:r>
    </w:p>
    <w:p>
      <w:pPr>
        <w:pStyle w:val="BodyText"/>
      </w:pPr>
      <w:r>
        <w:t xml:space="preserve">Geographically, the restaurant achieved remarkable penetration within Naples' prime locations: 68% of customers were tourists (primarily from Germany, UK, and USA), while 32% were local residents—significantly higher than the citywide average of 25%. This balance demonstrates Chef's dual appeal as both a cultural destination for international visitors and a trusted neighborhood institution in Italy Naples. Our reservation system recorded a 40% increase in advance bookings for September, indicating sustained market confidence.</w:t>
      </w:r>
    </w:p>
    <w:bookmarkEnd w:id="21"/>
    <w:bookmarkStart w:id="22" w:name="menu-driven-sales-analysis"/>
    <w:p>
      <w:pPr>
        <w:pStyle w:val="Heading2"/>
      </w:pPr>
      <w:r>
        <w:t xml:space="preserve">Menu-Driven Sales Analysis</w:t>
      </w:r>
    </w:p>
    <w:p>
      <w:pPr>
        <w:pStyle w:val="FirstParagraph"/>
      </w:pPr>
      <w:r>
        <w:t xml:space="preserve">The Sales Report highlights that our signature Neapolitan pizza menu drove 58% of total revenue, with the 'Chef's Special Margherita' (made with San Marzano tomatoes and Fior di Latte mozzarella) generating €412,000—up 27% from Q3 2022. This success stems directly from our chef-led sourcing philosophy: every ingredient is procured within a 50km radius of Naples, reinforcing authenticity that resonates with both discerning diners and the local community.</w:t>
      </w:r>
    </w:p>
    <w:p>
      <w:pPr>
        <w:pStyle w:val="BodyText"/>
      </w:pPr>
      <w:r>
        <w:t xml:space="preserve">Wine sales saw extraordinary growth (34% YoY), attributed to our curated pairing program developed by our Head Chef. The 'Naples Terroir' wine list—featuring 12 indigenous varieties from Campania vineyards—has become a major revenue stream, contributing €287,000 to total sales. The Sales Report notes that 76% of diners who ordered wine also purchased the chef's tasting menu, demonstrating effective cross-selling through culinary expertise.</w:t>
      </w:r>
    </w:p>
    <w:bookmarkEnd w:id="22"/>
    <w:bookmarkStart w:id="23" w:name="market-positioning-in-italy-naples"/>
    <w:p>
      <w:pPr>
        <w:pStyle w:val="Heading2"/>
      </w:pPr>
      <w:r>
        <w:t xml:space="preserve">Market Positioning in Italy Naples</w:t>
      </w:r>
    </w:p>
    <w:p>
      <w:pPr>
        <w:pStyle w:val="FirstParagraph"/>
      </w:pPr>
      <w:r>
        <w:t xml:space="preserve">Chef Restaurant's strategic positioning as Naples' authentic culinary ambassador has been pivotal to our success. Unlike generic Italian restaurants in Italy Naples, we've invested €150,000 in cultural programming—hosting monthly 'Neapolitan Kitchen Nights' where local chefs share traditional recipes. This initiative has boosted social media engagement by 217% and generated 38% of new customer leads through word-of-mouth.</w:t>
      </w:r>
    </w:p>
    <w:p>
      <w:pPr>
        <w:pStyle w:val="BodyText"/>
      </w:pPr>
      <w:r>
        <w:t xml:space="preserve">Competitive analysis reveals Chef's unique advantage: while competitors in Naples average a 4.2-star rating, we maintain a 4.8-star average across major platforms (TripAdvisor, Google). The Sales Report attributes this to our consistent execution of 'Chef's Promise'—a commitment to using only locally sourced ingredients and transparent pricing. In Italy Naples' market where authenticity is paramount, this differentiates us from chain restaurants that fail to capture the true essence of Neapolitan dining culture.</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the Sales Report identifies two critical challenges: seasonal tourism fluctuations (peak July-August) and rising ingredient costs (+14% YoY for imported items). To mitigate this, we've implemented a dynamic pricing strategy that increases premium offerings during off-peak months while introducing 'Chef's Seasonal Menu' featuring locally abundant produce during summer harvests.</w:t>
      </w:r>
    </w:p>
    <w:p>
      <w:pPr>
        <w:pStyle w:val="BodyText"/>
      </w:pPr>
      <w:r>
        <w:t xml:space="preserve">Opportunity analysis reveals untapped potential in the corporate dining segment within Naples. The Sales Report recommends developing bespoke 'Naples Gastronomy Experiences' for business clients, targeting companies in the Port of Naples and business parks. Early pilot programs with 3 multinational firms have already generated €85,000 in new revenue streams, demonstrating strong market receptiveness to our chef-driven approach.</w:t>
      </w:r>
    </w:p>
    <w:bookmarkEnd w:id="24"/>
    <w:bookmarkStart w:id="25" w:name="future-recommendations"/>
    <w:p>
      <w:pPr>
        <w:pStyle w:val="Heading2"/>
      </w:pPr>
      <w:r>
        <w:t xml:space="preserve">Future Recommendations</w:t>
      </w:r>
    </w:p>
    <w:p>
      <w:pPr>
        <w:pStyle w:val="FirstParagraph"/>
      </w:pPr>
      <w:r>
        <w:t xml:space="preserve">Based on this Sales Report, we recommend three strategic initiatives for Q4 2023:</w:t>
      </w:r>
    </w:p>
    <w:p>
      <w:pPr>
        <w:numPr>
          <w:ilvl w:val="0"/>
          <w:numId w:val="1001"/>
        </w:numPr>
        <w:pStyle w:val="Compact"/>
      </w:pPr>
      <w:r>
        <w:rPr>
          <w:bCs/>
          <w:b/>
        </w:rPr>
        <w:t xml:space="preserve">Expand Chef's Local Sourcing Network:</w:t>
      </w:r>
      <w:r>
        <w:t xml:space="preserve"> </w:t>
      </w:r>
      <w:r>
        <w:t xml:space="preserve">Partner with additional family farms in the Amalfi Coast region to reduce supply chain volatility and enhance authenticity storytelling.</w:t>
      </w:r>
    </w:p>
    <w:p>
      <w:pPr>
        <w:numPr>
          <w:ilvl w:val="0"/>
          <w:numId w:val="1001"/>
        </w:numPr>
        <w:pStyle w:val="Compact"/>
      </w:pPr>
      <w:r>
        <w:rPr>
          <w:bCs/>
          <w:b/>
        </w:rPr>
        <w:t xml:space="preserve">Leverage Naples' Cultural Events:</w:t>
      </w:r>
      <w:r>
        <w:t xml:space="preserve"> </w:t>
      </w:r>
      <w:r>
        <w:t xml:space="preserve">Align marketing with Naples' 'Festa della Madonna di Piedigrotta' (October 1) through special chef-curated menus, expected to boost sales by 25% during this high-traffic event.</w:t>
      </w:r>
    </w:p>
    <w:p>
      <w:pPr>
        <w:numPr>
          <w:ilvl w:val="0"/>
          <w:numId w:val="1001"/>
        </w:numPr>
        <w:pStyle w:val="Compact"/>
      </w:pPr>
      <w:r>
        <w:rPr>
          <w:bCs/>
          <w:b/>
        </w:rPr>
        <w:t xml:space="preserve">Develop Chef's Digital Experience:</w:t>
      </w:r>
      <w:r>
        <w:t xml:space="preserve"> </w:t>
      </w:r>
      <w:r>
        <w:t xml:space="preserve">Launch a virtual cooking class series featuring our Head Chef demonstrating Neapolitan techniques, targeting international customers and driving online reservations.</w:t>
      </w:r>
    </w:p>
    <w:p>
      <w:pPr>
        <w:pStyle w:val="FirstParagraph"/>
      </w:pPr>
      <w:r>
        <w:t xml:space="preserve">The Sales Report concludes that Chef Restaurant's success in Italy Naples is fundamentally rooted in its unwavering dedication to culinary authenticity. As the city positions itself as Europe's gastronomic capital, our ability to marry tradition with modern hospitality—executed by our visionary Chef and team—positions us for sustained growth. We project Q4 2023 revenue of €1,650,000 (15.5% YoY), with premiumization strategy driving profit margins to 38.2%.</w:t>
      </w:r>
    </w:p>
    <w:bookmarkEnd w:id="25"/>
    <w:bookmarkStart w:id="26" w:name="conclusion"/>
    <w:p>
      <w:pPr>
        <w:pStyle w:val="Heading2"/>
      </w:pPr>
      <w:r>
        <w:t xml:space="preserve">Conclusion</w:t>
      </w:r>
    </w:p>
    <w:p>
      <w:pPr>
        <w:pStyle w:val="FirstParagraph"/>
      </w:pPr>
      <w:r>
        <w:t xml:space="preserve">This Sales Report unequivocally demonstrates that Chef Restaurant is not merely a dining establishment in Italy Naples—it is the cultural heartbeat of authentic Neapolitan gastronomy. The synergy between our chef-driven menu philosophy, deep community integration, and strategic market positioning has created an enduring value proposition that outperforms regional competitors by 23%. As we continue to honor Naples' culinary legacy while innovating responsibly, this Sales Report confirms that Chef is poised to become the benchmark for restaurant excellence in Italy—and beyond. Our journey forward will remain anchored in the belief that true success is measured not just in revenue, but in preserving and elevating the soul of Neapolitan cuisine for generations to come.</w:t>
      </w:r>
    </w:p>
    <w:p>
      <w:pPr>
        <w:pStyle w:val="BodyText"/>
      </w:pPr>
      <w:r>
        <w:t xml:space="preserve">Prepared by: Executive Sales Team</w:t>
      </w:r>
    </w:p>
    <w:p>
      <w:pPr>
        <w:pStyle w:val="BodyText"/>
      </w:pPr>
      <w:r>
        <w:t xml:space="preserve">Date: September 25, 2023</w:t>
      </w:r>
    </w:p>
    <w:p>
      <w:pPr>
        <w:pStyle w:val="BodyText"/>
      </w:pPr>
      <w:r>
        <w:rPr>
          <w:bCs/>
          <w:b/>
        </w:rPr>
        <w:t xml:space="preserve">Key Metric Snapshot:</w:t>
      </w:r>
      <w:r>
        <w:br/>
      </w:r>
      <w:r>
        <w:t xml:space="preserve">Total Revenue (Q3): €1,428,500</w:t>
      </w:r>
      <w:r>
        <w:br/>
      </w:r>
      <w:r>
        <w:t xml:space="preserve">YoY Growth: +18.7%</w:t>
      </w:r>
      <w:r>
        <w:br/>
      </w:r>
      <w:r>
        <w:t xml:space="preserve">Average Check Size: €87.60 (+9.4%)</w:t>
      </w:r>
      <w:r>
        <w:br/>
      </w:r>
      <w:r>
        <w:t xml:space="preserve">Tourist Contribution: 68% of Revenue</w:t>
      </w:r>
      <w:r>
        <w:br/>
      </w:r>
      <w:r>
        <w:t xml:space="preserve">Customer Rating (Naples): 4.8/5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Restaurant, Italy Naples</dc:title>
  <dc:creator/>
  <dc:language>en</dc:language>
  <cp:keywords/>
  <dcterms:created xsi:type="dcterms:W3CDTF">2025-12-11T10:15:47Z</dcterms:created>
  <dcterms:modified xsi:type="dcterms:W3CDTF">2025-12-11T10:15:47Z</dcterms:modified>
</cp:coreProperties>
</file>

<file path=docProps/custom.xml><?xml version="1.0" encoding="utf-8"?>
<Properties xmlns="http://schemas.openxmlformats.org/officeDocument/2006/custom-properties" xmlns:vt="http://schemas.openxmlformats.org/officeDocument/2006/docPropsVTypes"/>
</file>