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t>
      </w:r>
      <w:r>
        <w:t xml:space="preserve"> </w:t>
      </w:r>
      <w:r>
        <w:t xml:space="preserve">Chef</w:t>
      </w:r>
      <w:r>
        <w:t xml:space="preserve"> </w:t>
      </w:r>
      <w:r>
        <w:t xml:space="preserve">Restaurant</w:t>
      </w:r>
      <w:r>
        <w:t xml:space="preserve"> </w:t>
      </w:r>
      <w:r>
        <w:t xml:space="preserve">Islamabad</w:t>
      </w:r>
    </w:p>
    <w:bookmarkStart w:id="28" w:name="X1ae9738f2a7259628c1f9de15aefb8716c1a859"/>
    <w:p>
      <w:pPr>
        <w:pStyle w:val="Heading1"/>
      </w:pPr>
      <w:r>
        <w:t xml:space="preserve">Comprehensive Quarterly Sales Report: Chef Restaurant, Islamabad, Pakistan</w:t>
      </w:r>
    </w:p>
    <w:bookmarkStart w:id="20" w:name="X9c814250deb2df1a4aa7e3998b50c9df615a920"/>
    <w:p>
      <w:pPr>
        <w:pStyle w:val="Heading2"/>
      </w:pPr>
      <w:r>
        <w:t xml:space="preserve">Prepared for: Executive Management | Date: October 26, 2023 | Location: Islamabad, Pakistan</w:t>
      </w:r>
    </w:p>
    <w:p>
      <w:pPr>
        <w:pStyle w:val="FirstParagraph"/>
      </w:pPr>
      <w:r>
        <w:t xml:space="preserve">This official</w:t>
      </w:r>
      <w:r>
        <w:t xml:space="preserve"> </w:t>
      </w:r>
      <w:r>
        <w:rPr>
          <w:bCs/>
          <w:b/>
        </w:rPr>
        <w:t xml:space="preserve">Sales Report</w:t>
      </w:r>
      <w:r>
        <w:t xml:space="preserve"> </w:t>
      </w:r>
      <w:r>
        <w:t xml:space="preserve">presents a detailed analysis of performance metrics for</w:t>
      </w:r>
      <w:r>
        <w:t xml:space="preserve"> </w:t>
      </w:r>
      <w:r>
        <w:rPr>
          <w:iCs/>
          <w:i/>
        </w:rPr>
        <w:t xml:space="preserve">Chef Restaurant</w:t>
      </w:r>
      <w:r>
        <w:t xml:space="preserve">, the premier culinary destination in Islamabad. As the leading fine-dining establishment in Pakistan's capital city, our operations directly contribute to the vibrant gastronomic landscape of Islamabad. This document serves as an essential strategic tool for management, highlighting key achievements, market dynamics, and growth opportunities specific to</w:t>
      </w:r>
      <w:r>
        <w:t xml:space="preserve"> </w:t>
      </w:r>
      <w:r>
        <w:rPr>
          <w:bCs/>
          <w:b/>
        </w:rPr>
        <w:t xml:space="preserve">Pakistan Islamabad</w:t>
      </w:r>
      <w:r>
        <w:t xml:space="preserve">.</w:t>
      </w:r>
    </w:p>
    <w:bookmarkEnd w:id="20"/>
    <w:bookmarkStart w:id="21" w:name="executive-summary"/>
    <w:p>
      <w:pPr>
        <w:pStyle w:val="Heading2"/>
      </w:pPr>
      <w:r>
        <w:t xml:space="preserve">Executive Summary</w:t>
      </w:r>
    </w:p>
    <w:p>
      <w:pPr>
        <w:pStyle w:val="FirstParagraph"/>
      </w:pPr>
      <w:r>
        <w:t xml:space="preserve">The current quarter (July-September 2023) marks a period of significant growth for</w:t>
      </w:r>
      <w:r>
        <w:t xml:space="preserve"> </w:t>
      </w:r>
      <w:r>
        <w:rPr>
          <w:iCs/>
          <w:i/>
        </w:rPr>
        <w:t xml:space="preserve">Chef Restaurant</w:t>
      </w:r>
      <w:r>
        <w:t xml:space="preserve"> </w:t>
      </w:r>
      <w:r>
        <w:t xml:space="preserve">in Islamabad. With a 15% year-over-year increase in revenue, we have solidified our position as the preferred dining experience for both corporate clientele and discerning residents across Pakistan Islamabad. This</w:t>
      </w:r>
      <w:r>
        <w:t xml:space="preserve"> </w:t>
      </w:r>
      <w:r>
        <w:rPr>
          <w:bCs/>
          <w:b/>
        </w:rPr>
        <w:t xml:space="preserve">Sales Report</w:t>
      </w:r>
      <w:r>
        <w:t xml:space="preserve"> </w:t>
      </w:r>
      <w:r>
        <w:t xml:space="preserve">confirms that our signature fusion cuisine, spearheaded by Chef Ali Hassan (a celebrated culinary figure in South Asia), continues to drive exceptional customer loyalty and market differentiation in this competitive capital city.</w:t>
      </w:r>
    </w:p>
    <w:bookmarkEnd w:id="21"/>
    <w:bookmarkStart w:id="22" w:name="Xa18760988068940a042b484304017d5bc37184d"/>
    <w:p>
      <w:pPr>
        <w:pStyle w:val="Heading2"/>
      </w:pPr>
      <w:r>
        <w:t xml:space="preserve">Current Sales Performance: Islamabad Market Dominance</w:t>
      </w:r>
    </w:p>
    <w:p>
      <w:pPr>
        <w:pStyle w:val="FirstParagraph"/>
      </w:pPr>
      <w:r>
        <w:t xml:space="preserve">In the heart of Islamabad's Diplomatic Enclave, Chef Restaurant achieved PKR 8.75 crore in Q3 revenue – a 19% increase from Q2 and 15% above last year. This performance surpasses all market projections for Pakistan Islamabad's hospitality sector. Key drivers include:</w:t>
      </w:r>
    </w:p>
    <w:p>
      <w:pPr>
        <w:numPr>
          <w:ilvl w:val="0"/>
          <w:numId w:val="1001"/>
        </w:numPr>
        <w:pStyle w:val="Compact"/>
      </w:pPr>
      <w:r>
        <w:rPr>
          <w:bCs/>
          <w:b/>
        </w:rPr>
        <w:t xml:space="preserve">Lunch Service Growth:</w:t>
      </w:r>
      <w:r>
        <w:t xml:space="preserve"> </w:t>
      </w:r>
      <w:r>
        <w:t xml:space="preserve">+27% YoY, driven by corporate bookings from diplomatic missions and multinational HQs in Islamabad</w:t>
      </w:r>
    </w:p>
    <w:p>
      <w:pPr>
        <w:numPr>
          <w:ilvl w:val="0"/>
          <w:numId w:val="1001"/>
        </w:numPr>
        <w:pStyle w:val="Compact"/>
      </w:pPr>
      <w:r>
        <w:rPr>
          <w:bCs/>
          <w:b/>
        </w:rPr>
        <w:t xml:space="preserve">Evening Revenue Surge:</w:t>
      </w:r>
      <w:r>
        <w:t xml:space="preserve"> </w:t>
      </w:r>
      <w:r>
        <w:t xml:space="preserve">31% increase from premium dinner packages targeting high-net-worth individuals</w:t>
      </w:r>
    </w:p>
    <w:p>
      <w:pPr>
        <w:numPr>
          <w:ilvl w:val="0"/>
          <w:numId w:val="1001"/>
        </w:numPr>
        <w:pStyle w:val="Compact"/>
      </w:pPr>
      <w:r>
        <w:rPr>
          <w:bCs/>
          <w:b/>
        </w:rPr>
        <w:t xml:space="preserve">Fine Dining Segment Leadership:</w:t>
      </w:r>
      <w:r>
        <w:t xml:space="preserve"> </w:t>
      </w:r>
      <w:r>
        <w:t xml:space="preserve">Captured 28% market share of Islamabad's &gt;PKR 5,000 per person dining segment – the highest in Pakistan Islamabad</w:t>
      </w:r>
    </w:p>
    <w:p>
      <w:pPr>
        <w:pStyle w:val="FirstParagraph"/>
      </w:pPr>
      <w:r>
        <w:t xml:space="preserve">Notably, our signature "Chef's Tasting Menu" (featuring ingredients sourced from Khyber Pakhtunkhwa farms) contributed 42% of total revenue. This directly aligns with Pakistan's national "Eat Local" initiative, enhancing our brand resonance in Islamabad.</w:t>
      </w:r>
    </w:p>
    <w:bookmarkEnd w:id="22"/>
    <w:bookmarkStart w:id="23" w:name="X26e7b64d034c8be2ee41ed9d13ae9f7e5dc4eae"/>
    <w:p>
      <w:pPr>
        <w:pStyle w:val="Heading2"/>
      </w:pPr>
      <w:r>
        <w:t xml:space="preserve">Market Analysis: Why Chef Succeeds in Islamabad</w:t>
      </w:r>
    </w:p>
    <w:p>
      <w:pPr>
        <w:pStyle w:val="FirstParagraph"/>
      </w:pPr>
      <w:r>
        <w:t xml:space="preserve">The success of this</w:t>
      </w:r>
      <w:r>
        <w:t xml:space="preserve"> </w:t>
      </w:r>
      <w:r>
        <w:rPr>
          <w:bCs/>
          <w:b/>
        </w:rPr>
        <w:t xml:space="preserve">Sales Report</w:t>
      </w:r>
      <w:r>
        <w:t xml:space="preserve"> </w:t>
      </w:r>
      <w:r>
        <w:t xml:space="preserve">stems from strategic alignment with Islamabad's unique market dynamics:</w:t>
      </w:r>
    </w:p>
    <w:p>
      <w:pPr>
        <w:numPr>
          <w:ilvl w:val="0"/>
          <w:numId w:val="1002"/>
        </w:numPr>
        <w:pStyle w:val="Compact"/>
      </w:pPr>
      <w:r>
        <w:rPr>
          <w:bCs/>
          <w:b/>
        </w:rPr>
        <w:t xml:space="preserve">Cultural Relevance:</w:t>
      </w:r>
      <w:r>
        <w:t xml:space="preserve"> </w:t>
      </w:r>
      <w:r>
        <w:t xml:space="preserve">Chef's fusion cuisine – blending Mughlai techniques with Mediterranean influences – resonates deeply with Islamabad's cosmopolitan population. The restaurant actively participates in Pakistan Islamabad food festivals, strengthening community ties.</w:t>
      </w:r>
    </w:p>
    <w:p>
      <w:pPr>
        <w:numPr>
          <w:ilvl w:val="0"/>
          <w:numId w:val="1002"/>
        </w:numPr>
        <w:pStyle w:val="Compact"/>
      </w:pPr>
      <w:r>
        <w:rPr>
          <w:bCs/>
          <w:b/>
        </w:rPr>
        <w:t xml:space="preserve">Location Advantage:</w:t>
      </w:r>
      <w:r>
        <w:t xml:space="preserve"> </w:t>
      </w:r>
      <w:r>
        <w:t xml:space="preserve">Situated in Diplomatic Enclave Phase 1 (near the DHA Golf Course), our prime location attracts government officials and foreign dignitaries – a key customer segment for Pakistan Islamabad hospitality businesses.</w:t>
      </w:r>
    </w:p>
    <w:p>
      <w:pPr>
        <w:numPr>
          <w:ilvl w:val="0"/>
          <w:numId w:val="1002"/>
        </w:numPr>
        <w:pStyle w:val="Compact"/>
      </w:pPr>
      <w:r>
        <w:rPr>
          <w:bCs/>
          <w:b/>
        </w:rPr>
        <w:t xml:space="preserve">Brand Differentiation:</w:t>
      </w:r>
      <w:r>
        <w:t xml:space="preserve"> </w:t>
      </w:r>
      <w:r>
        <w:t xml:space="preserve">Chef's exclusive "Chef's Table" experiences (featuring live cooking demonstrations) create Instagrammable moments, driving social media virality across Pakistan Islamabad's digital landscape.</w:t>
      </w:r>
    </w:p>
    <w:p>
      <w:pPr>
        <w:pStyle w:val="FirstParagraph"/>
      </w:pPr>
      <w:r>
        <w:t xml:space="preserve">A recent third-party survey in Islamabad revealed 89% of customers cited "Chef" as the most authentic high-end dining experience in Pakistan's capital – a critical competitive edge over international chains that lack local culinary understanding.</w:t>
      </w:r>
    </w:p>
    <w:bookmarkEnd w:id="23"/>
    <w:bookmarkStart w:id="24" w:name="marketing-promotional-impact"/>
    <w:p>
      <w:pPr>
        <w:pStyle w:val="Heading2"/>
      </w:pPr>
      <w:r>
        <w:t xml:space="preserve">Marketing &amp; Promotional Impact</w:t>
      </w:r>
    </w:p>
    <w:p>
      <w:pPr>
        <w:pStyle w:val="FirstParagraph"/>
      </w:pPr>
      <w:r>
        <w:t xml:space="preserve">Our targeted campaigns specifically for Pakistan Islamabad have yielded remarkable results:</w:t>
      </w:r>
    </w:p>
    <w:p>
      <w:pPr>
        <w:numPr>
          <w:ilvl w:val="0"/>
          <w:numId w:val="1003"/>
        </w:numPr>
        <w:pStyle w:val="Compact"/>
      </w:pPr>
      <w:r>
        <w:rPr>
          <w:bCs/>
          <w:b/>
        </w:rPr>
        <w:t xml:space="preserve">"Islamabad Eats" Campaign:</w:t>
      </w:r>
      <w:r>
        <w:t xml:space="preserve"> </w:t>
      </w:r>
      <w:r>
        <w:t xml:space="preserve">Partnered with local influencers to showcase Chef's Ramadan special menus, generating 1.2M social impressions and a 35% booking surge during Eid</w:t>
      </w:r>
    </w:p>
    <w:p>
      <w:pPr>
        <w:numPr>
          <w:ilvl w:val="0"/>
          <w:numId w:val="1003"/>
        </w:numPr>
        <w:pStyle w:val="Compact"/>
      </w:pPr>
      <w:r>
        <w:rPr>
          <w:bCs/>
          <w:b/>
        </w:rPr>
        <w:t xml:space="preserve">Corporate Partnership Program:</w:t>
      </w:r>
      <w:r>
        <w:t xml:space="preserve"> </w:t>
      </w:r>
      <w:r>
        <w:t xml:space="preserve">Exclusive contracts with 27 Islamabad-based multinational companies (including P&amp;G and Unilever Pakistan offices) driving consistent B2B revenue streams</w:t>
      </w:r>
    </w:p>
    <w:p>
      <w:pPr>
        <w:pStyle w:val="FirstParagraph"/>
      </w:pPr>
      <w:r>
        <w:t xml:space="preserve">This localized marketing approach has increased repeat customer rate to 68% – significantly higher than the industry average of 45% in Islamabad.</w:t>
      </w:r>
    </w:p>
    <w:bookmarkEnd w:id="24"/>
    <w:bookmarkStart w:id="25" w:name="challenges-strategic-recommendations"/>
    <w:p>
      <w:pPr>
        <w:pStyle w:val="Heading2"/>
      </w:pPr>
      <w:r>
        <w:t xml:space="preserve">Challenges &amp; Strategic Recommendations</w:t>
      </w:r>
    </w:p>
    <w:p>
      <w:pPr>
        <w:pStyle w:val="FirstParagraph"/>
      </w:pPr>
      <w:r>
        <w:t xml:space="preserve">While performance is strong, this</w:t>
      </w:r>
      <w:r>
        <w:t xml:space="preserve"> </w:t>
      </w:r>
      <w:r>
        <w:rPr>
          <w:bCs/>
          <w:b/>
        </w:rPr>
        <w:t xml:space="preserve">Sales Report</w:t>
      </w:r>
      <w:r>
        <w:t xml:space="preserve"> </w:t>
      </w:r>
      <w:r>
        <w:t xml:space="preserve">identifies two critical areas for optimization in Pakistan Islamabad's evolving market:</w:t>
      </w:r>
    </w:p>
    <w:p>
      <w:pPr>
        <w:numPr>
          <w:ilvl w:val="0"/>
          <w:numId w:val="1004"/>
        </w:numPr>
        <w:pStyle w:val="Compact"/>
      </w:pPr>
      <w:r>
        <w:rPr>
          <w:bCs/>
          <w:b/>
        </w:rPr>
        <w:t xml:space="preserve">Inflation Pressure:</w:t>
      </w:r>
      <w:r>
        <w:t xml:space="preserve"> </w:t>
      </w:r>
      <w:r>
        <w:t xml:space="preserve">Rising food costs (32% YoY) necessitate menu engineering. Recommendation: Introduce "Chef's Budget Fusion" lunch specials targeting middle-income professionals in Islamabad, maintaining margins while expanding customer base.</w:t>
      </w:r>
    </w:p>
    <w:p>
      <w:pPr>
        <w:numPr>
          <w:ilvl w:val="0"/>
          <w:numId w:val="1004"/>
        </w:numPr>
        <w:pStyle w:val="Compact"/>
      </w:pPr>
      <w:r>
        <w:rPr>
          <w:bCs/>
          <w:b/>
        </w:rPr>
        <w:t xml:space="preserve">Competition Response:</w:t>
      </w:r>
      <w:r>
        <w:t xml:space="preserve"> </w:t>
      </w:r>
      <w:r>
        <w:t xml:space="preserve">New international chain openings near Blue Area. Recommendation: Accelerate our "Chef Ambassador" program training local staff as culinary ambassadors to reinforce brand authenticity in Pakistan Islamabad.</w:t>
      </w:r>
    </w:p>
    <w:p>
      <w:pPr>
        <w:pStyle w:val="FirstParagraph"/>
      </w:pPr>
      <w:r>
        <w:t xml:space="preserve">Additionally, we propose launching a seasonal "Sawari Special" featuring mountain-grown ingredients from Azad Kashmir – leveraging Pakistan's rich agricultural heritage to further differentiate Chef in the Islamabad market.</w:t>
      </w:r>
    </w:p>
    <w:bookmarkEnd w:id="25"/>
    <w:bookmarkStart w:id="27" w:name="Xbd2129b2d193eeeb0fb834daa2054065a7dd7f6"/>
    <w:p>
      <w:pPr>
        <w:pStyle w:val="Heading2"/>
      </w:pPr>
      <w:r>
        <w:t xml:space="preserve">Conclusion: The Future of Chef in Pakistan Islamabad</w:t>
      </w:r>
    </w:p>
    <w:p>
      <w:pPr>
        <w:pStyle w:val="FirstParagraph"/>
      </w:pPr>
      <w:r>
        <w:t xml:space="preserve">This comprehensive</w:t>
      </w:r>
      <w:r>
        <w:t xml:space="preserve"> </w:t>
      </w:r>
      <w:r>
        <w:rPr>
          <w:bCs/>
          <w:b/>
        </w:rPr>
        <w:t xml:space="preserve">Sales Report</w:t>
      </w:r>
      <w:r>
        <w:t xml:space="preserve"> </w:t>
      </w:r>
      <w:r>
        <w:t xml:space="preserve">demonstrates that Chef Restaurant is not merely a dining venue but a catalyst for Islamabad's culinary renaissance. Our strategic focus on authentic Pakistani flavors with global execution has created sustainable competitive advantage within Pakistan Islamabad's hospitality ecosystem. As the capital city positions itself as South Asia's premier destination for business and culture, Chef remains uniquely positioned to lead the market.</w:t>
      </w:r>
    </w:p>
    <w:p>
      <w:pPr>
        <w:pStyle w:val="BodyText"/>
      </w:pPr>
      <w:r>
        <w:t xml:space="preserve">Looking ahead, we project 20% revenue growth for Q4 through targeted expansion of our "Chef in Islamabad" loyalty program – designed specifically for Islamabad residents seeking premium dining experiences. This initiative will directly support Pakistan's Vision 2030 goals for tourism and culinary excellence.</w:t>
      </w:r>
    </w:p>
    <w:p>
      <w:pPr>
        <w:pStyle w:val="BodyText"/>
      </w:pPr>
      <w:r>
        <w:t xml:space="preserve">In conclusion: Chef Restaurant has become synonymous with exceptional dining in Pakistan Islamabad. By doubling down on local sourcing, community engagement, and authentic culinary storytelling, we are not just serving meals – we're shaping the gastronomic identity of our capital city. This</w:t>
      </w:r>
      <w:r>
        <w:t xml:space="preserve"> </w:t>
      </w:r>
      <w:r>
        <w:rPr>
          <w:bCs/>
          <w:b/>
        </w:rPr>
        <w:t xml:space="preserve">Sales Report</w:t>
      </w:r>
      <w:r>
        <w:t xml:space="preserve"> </w:t>
      </w:r>
      <w:r>
        <w:t xml:space="preserve">confirms our trajectory as the definitive choice for discerning diners across Pakistan's political and economic epicenter.</w:t>
      </w:r>
    </w:p>
    <w:bookmarkStart w:id="26" w:name="Xb17fafbfe961cf4822f4db12fc14559c4ce0431"/>
    <w:p>
      <w:pPr>
        <w:pStyle w:val="Heading3"/>
      </w:pPr>
      <w:r>
        <w:t xml:space="preserve">Prepared by: Chef Restaurant Strategic Analysis Team | Islamabad, Pakistan</w:t>
      </w:r>
    </w:p>
    <w:p>
      <w:pPr>
        <w:pStyle w:val="FirstParagraph"/>
      </w:pPr>
      <w:r>
        <w:rPr>
          <w:iCs/>
          <w:i/>
        </w:rPr>
        <w:t xml:space="preserve">This document is confidential property of Chef Restaurant. All rights reserved. Distribution requires written authorization from management.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 Chef Restaurant Islamabad</dc:title>
  <dc:creator/>
  <dc:language>en</dc:language>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