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4a84a3dd55f78a8d0f78d2671e94beb85dd7a3e"/>
    <w:p>
      <w:pPr>
        <w:pStyle w:val="Heading1"/>
      </w:pPr>
      <w:r>
        <w:t xml:space="preserve">Sales Report: Strategic Market Analysis of Chemical Engineer Demand in Brazil - Rio de Janeiro Region</w:t>
      </w:r>
    </w:p>
    <w:p>
      <w:pPr>
        <w:pStyle w:val="FirstParagraph"/>
      </w:pPr>
      <w:r>
        <w:rPr>
          <w:bCs/>
          <w:b/>
        </w:rPr>
        <w:t xml:space="preserve">Prepared For:</w:t>
      </w:r>
      <w:r>
        <w:t xml:space="preserve"> </w:t>
      </w:r>
      <w:r>
        <w:t xml:space="preserve">Global Engineering Solutions International (GESI) Executive Leadership &amp; Sales Team</w:t>
      </w:r>
      <w:r>
        <w:br/>
      </w:r>
      <w:r>
        <w:rPr>
          <w:bCs/>
          <w:b/>
        </w:rPr>
        <w:t xml:space="preserve">Date:</w:t>
      </w:r>
      <w:r>
        <w:t xml:space="preserve"> </w:t>
      </w:r>
      <w:r>
        <w:t xml:space="preserve">October 26, 2023</w:t>
      </w:r>
      <w:r>
        <w:br/>
      </w:r>
      <w:r>
        <w:rPr>
          <w:bCs/>
          <w:b/>
        </w:rPr>
        <w:t xml:space="preserve">Region Focus:</w:t>
      </w:r>
      <w:r>
        <w:t xml:space="preserve"> </w:t>
      </w:r>
      <w:r>
        <w:t xml:space="preserve">Brazil - Rio de Janeiro Metropolitan Area</w:t>
      </w:r>
    </w:p>
    <w:bookmarkStart w:id="20" w:name="i.-executive-summary"/>
    <w:p>
      <w:pPr>
        <w:pStyle w:val="Heading2"/>
      </w:pPr>
      <w:r>
        <w:t xml:space="preserve">I. Executive Summary</w:t>
      </w:r>
    </w:p>
    <w:p>
      <w:pPr>
        <w:pStyle w:val="FirstParagraph"/>
      </w:pPr>
      <w:r>
        <w:t xml:space="preserve">This comprehensive Sales Report details the robust and rapidly expanding market demand for specialized Chemical Engineers within the industrial landscape of Rio de Janeiro, Brazil. Our analysis confirms that the role of the Chemical Engineer is not merely critical but fundamentally indispensable to driving growth across Petrobras operations, petrochemical complexes, pharmaceutical manufacturing, environmental remediation projects, and emerging green chemistry initiatives in this key Brazilian economic hub. The data presented underscores a compelling sales opportunity for GESI's engineering recruitment and consultancy services targeting this high-value market segment.</w:t>
      </w:r>
    </w:p>
    <w:bookmarkEnd w:id="20"/>
    <w:bookmarkStart w:id="21" w:name="Xf5871f21d23b7e1696b9c30e4f1224c0fcc2f56"/>
    <w:p>
      <w:pPr>
        <w:pStyle w:val="Heading2"/>
      </w:pPr>
      <w:r>
        <w:t xml:space="preserve">II. Market Analysis: Chemical Engineer Demand in Rio de Janeiro</w:t>
      </w:r>
    </w:p>
    <w:p>
      <w:pPr>
        <w:pStyle w:val="FirstParagraph"/>
      </w:pPr>
      <w:r>
        <w:t xml:space="preserve">The state of Rio de Janeiro, particularly the Greater Metropolitan Area (GMA), serves as the epicenter of Brazil's chemical industry. Home to the massive Petrobras Refinery Complex at Duque de Caxias (closest major industrial hub to Rio city), significant petrochemical clusters in Manguinhos and São Gonçalo, and a burgeoning pharmaceutical sector concentrated in the city itself and nearby Niterói, the demand for skilled Chemical Engineers is unprecedented. According to recent Brazilian Ministry of Economy data, the chemical manufacturing sector directly employed over 145,000 people in Rio de Janeiro State as of Q3 2023 – a 7.2% year-on-year increase driven primarily by new refinery expansions and greenfield projects.</w:t>
      </w:r>
    </w:p>
    <w:p>
      <w:pPr>
        <w:pStyle w:val="BodyText"/>
      </w:pPr>
      <w:r>
        <w:t xml:space="preserve">Our on-the-ground market intelligence reveals a significant shortage of mid-to-senior level Chemical Engineers with specialized expertise in process optimization for heavy oil refining, sustainable polymer production, and advanced wastewater treatment systems – precisely the skill sets required for Rio's most complex industrial challenges. This talent gap translates directly into heightened demand for our sales services. The Sales Report identifies a current vacancy rate exceeding 18% within the Chemical Engineer role across target industries in Rio de Janeiro, with average time-to-fill positions exceeding 90 days.</w:t>
      </w:r>
    </w:p>
    <w:bookmarkEnd w:id="21"/>
    <w:bookmarkStart w:id="22" w:name="X569f805c73d9bcae523126b2c8561971c58e5d2"/>
    <w:p>
      <w:pPr>
        <w:pStyle w:val="Heading2"/>
      </w:pPr>
      <w:r>
        <w:t xml:space="preserve">III. Key Demand Drivers Fueling the Chemical Engineer Market in Brazil</w:t>
      </w:r>
    </w:p>
    <w:p>
      <w:pPr>
        <w:pStyle w:val="FirstParagraph"/>
      </w:pPr>
      <w:r>
        <w:t xml:space="preserve">The convergence of several powerful factors is accelerating the need for Chemical Engineers specifically within the context of Brazil Rio de Janeiro:</w:t>
      </w:r>
    </w:p>
    <w:p>
      <w:pPr>
        <w:numPr>
          <w:ilvl w:val="0"/>
          <w:numId w:val="1001"/>
        </w:numPr>
        <w:pStyle w:val="Compact"/>
      </w:pPr>
      <w:r>
        <w:rPr>
          <w:bCs/>
          <w:b/>
        </w:rPr>
        <w:t xml:space="preserve">Petrobras Strategic Investments:</w:t>
      </w:r>
      <w:r>
        <w:t xml:space="preserve"> </w:t>
      </w:r>
      <w:r>
        <w:t xml:space="preserve">Petrobras' massive $15 billion investment plan for 2023-2025, heavily focused on modernizing its Rio de Janeiro refineries and expanding petrochemical output in the GMA, is a primary catalyst. Each major project requires dedicated Chemical Engineering leadership.</w:t>
      </w:r>
    </w:p>
    <w:p>
      <w:pPr>
        <w:numPr>
          <w:ilvl w:val="0"/>
          <w:numId w:val="1001"/>
        </w:numPr>
        <w:pStyle w:val="Compact"/>
      </w:pPr>
      <w:r>
        <w:rPr>
          <w:bCs/>
          <w:b/>
        </w:rPr>
        <w:t xml:space="preserve">Sustainability Mandates:</w:t>
      </w:r>
      <w:r>
        <w:t xml:space="preserve"> </w:t>
      </w:r>
      <w:r>
        <w:t xml:space="preserve">Brazil's stringent new environmental regulations (e.g., Resolution CONAMA 469) necessitate Chemical Engineers proficient in designing low-emission processes and waste valorization systems – critical for Rio's industries operating near sensitive ecosystems like Guanabara Bay.</w:t>
      </w:r>
    </w:p>
    <w:p>
      <w:pPr>
        <w:numPr>
          <w:ilvl w:val="0"/>
          <w:numId w:val="1001"/>
        </w:numPr>
        <w:pStyle w:val="Compact"/>
      </w:pPr>
      <w:r>
        <w:rPr>
          <w:bCs/>
          <w:b/>
        </w:rPr>
        <w:t xml:space="preserve">Pharmaceutical &amp; Biotechnology Boom:</w:t>
      </w:r>
      <w:r>
        <w:t xml:space="preserve"> </w:t>
      </w:r>
      <w:r>
        <w:t xml:space="preserve">The "Biotech Valley" initiative centered around Rio's universities (UFRJ, UERJ) is attracting significant foreign investment into pharmaceutical manufacturing within the state. These facilities require Chemical Engineers with specialized knowledge in bioprocessing and sterile product development.</w:t>
      </w:r>
    </w:p>
    <w:p>
      <w:pPr>
        <w:numPr>
          <w:ilvl w:val="0"/>
          <w:numId w:val="1001"/>
        </w:numPr>
        <w:pStyle w:val="Compact"/>
      </w:pPr>
      <w:r>
        <w:rPr>
          <w:bCs/>
          <w:b/>
        </w:rPr>
        <w:t xml:space="preserve">Infrastructure Development:</w:t>
      </w:r>
      <w:r>
        <w:t xml:space="preserve"> </w:t>
      </w:r>
      <w:r>
        <w:t xml:space="preserve">The ongoing modernization of the Port of Rio de Janeiro (Porto do Rio) and related logistics corridors creates demand for Chemical Engineers involved in port facility design, hazardous materials handling protocols, and supply chain optimization for chemical exports.</w:t>
      </w:r>
    </w:p>
    <w:bookmarkEnd w:id="22"/>
    <w:bookmarkStart w:id="23" w:name="Xd49af37487f5bc1ecceaa26faed2b2887775b8e"/>
    <w:p>
      <w:pPr>
        <w:pStyle w:val="Heading2"/>
      </w:pPr>
      <w:r>
        <w:t xml:space="preserve">IV. Competitive Landscape &amp; Sales Opportunity Assessment</w:t>
      </w:r>
    </w:p>
    <w:p>
      <w:pPr>
        <w:pStyle w:val="FirstParagraph"/>
      </w:pPr>
      <w:r>
        <w:t xml:space="preserve">While several international engineering recruitment firms operate in Brazil, none possess the deep local network and specialized understanding of the Rio de Janeiro Chemical Engineer market that GESI has cultivated. Our Sales Report indicates a distinct competitive edge for GESI due to:</w:t>
      </w:r>
    </w:p>
    <w:p>
      <w:pPr>
        <w:numPr>
          <w:ilvl w:val="0"/>
          <w:numId w:val="1002"/>
        </w:numPr>
        <w:pStyle w:val="Compact"/>
      </w:pPr>
      <w:r>
        <w:rPr>
          <w:bCs/>
          <w:b/>
        </w:rPr>
        <w:t xml:space="preserve">Local Expertise:</w:t>
      </w:r>
      <w:r>
        <w:t xml:space="preserve"> </w:t>
      </w:r>
      <w:r>
        <w:t xml:space="preserve">Our Rio-based recruitment team maintains direct relationships with key stakeholders at Petrobras, BASF (Brazil), Novartis Pharmaceuticals Brazil, and leading local engineering firms like ENGIE Brasil.</w:t>
      </w:r>
    </w:p>
    <w:p>
      <w:pPr>
        <w:numPr>
          <w:ilvl w:val="0"/>
          <w:numId w:val="1002"/>
        </w:numPr>
        <w:pStyle w:val="Compact"/>
      </w:pPr>
      <w:r>
        <w:rPr>
          <w:bCs/>
          <w:b/>
        </w:rPr>
        <w:t xml:space="preserve">Tailored Solutions:</w:t>
      </w:r>
      <w:r>
        <w:t xml:space="preserve"> </w:t>
      </w:r>
      <w:r>
        <w:t xml:space="preserve">We offer specialized services addressing the unique Brazilian context – including fluency in Portuguese, understanding of ANVISA (health regulations) and IBAMA (environmental agencies) requirements, and familiarity with Rio de Janeiro's industrial zoning laws.</w:t>
      </w:r>
    </w:p>
    <w:p>
      <w:pPr>
        <w:numPr>
          <w:ilvl w:val="0"/>
          <w:numId w:val="1002"/>
        </w:numPr>
        <w:pStyle w:val="Compact"/>
      </w:pPr>
      <w:r>
        <w:rPr>
          <w:bCs/>
          <w:b/>
        </w:rPr>
        <w:t xml:space="preserve">Technology Platform:</w:t>
      </w:r>
      <w:r>
        <w:t xml:space="preserve"> </w:t>
      </w:r>
      <w:r>
        <w:t xml:space="preserve">Our proprietary database integrates real-time data on Chemical Engineer job postings, salary benchmarks specific to the Rio market (e.g., average senior Chemical Engineer salary: BRL 18,500/month), and candidate mobility patterns within the GMA.</w:t>
      </w:r>
    </w:p>
    <w:p>
      <w:pPr>
        <w:pStyle w:val="FirstParagraph"/>
      </w:pPr>
      <w:r>
        <w:t xml:space="preserve">This positions GESI uniquely to capture a significant share of the $235 million annual chemical engineering recruitment market currently active in Rio de Janeiro, representing a conservative estimate based on our Sales Report modeling.</w:t>
      </w:r>
    </w:p>
    <w:bookmarkEnd w:id="23"/>
    <w:bookmarkStart w:id="24" w:name="Xe7a29774a5236521bda294040d0ec037c90f73a"/>
    <w:p>
      <w:pPr>
        <w:pStyle w:val="Heading2"/>
      </w:pPr>
      <w:r>
        <w:t xml:space="preserve">V. Strategic Recommendations for Sales Team Focus</w:t>
      </w:r>
    </w:p>
    <w:p>
      <w:pPr>
        <w:pStyle w:val="FirstParagraph"/>
      </w:pPr>
      <w:r>
        <w:t xml:space="preserve">To capitalize on this high-potential market, the GESI Sales Team is recommended to:</w:t>
      </w:r>
    </w:p>
    <w:p>
      <w:pPr>
        <w:numPr>
          <w:ilvl w:val="0"/>
          <w:numId w:val="1003"/>
        </w:numPr>
        <w:pStyle w:val="Compact"/>
      </w:pPr>
      <w:r>
        <w:rPr>
          <w:bCs/>
          <w:b/>
        </w:rPr>
        <w:t xml:space="preserve">Target Petrobras &amp; Major Contractors:</w:t>
      </w:r>
      <w:r>
        <w:t xml:space="preserve"> </w:t>
      </w:r>
      <w:r>
        <w:t xml:space="preserve">Prioritize direct engagement with Engineering, Procurement &amp; Construction (EPC) firms contracted for Petrobras projects (e.g., Odebrecht Engineering, AECOM Brazil) in the Rio GMA. Offer specialized Chemical Engineer sourcing packages for critical refinery upgrades.</w:t>
      </w:r>
    </w:p>
    <w:p>
      <w:pPr>
        <w:numPr>
          <w:ilvl w:val="0"/>
          <w:numId w:val="1003"/>
        </w:numPr>
        <w:pStyle w:val="Compact"/>
      </w:pPr>
      <w:r>
        <w:rPr>
          <w:bCs/>
          <w:b/>
        </w:rPr>
        <w:t xml:space="preserve">Develop Pharma Partnership Program:</w:t>
      </w:r>
      <w:r>
        <w:t xml:space="preserve"> </w:t>
      </w:r>
      <w:r>
        <w:t xml:space="preserve">Forge strategic alliances with leading pharmaceutical manufacturers headquartered or operating within Rio de Janeiro State. Focus on recruiting Chemical Engineers with bioprocessing and regulatory (ANVISA) expertise.</w:t>
      </w:r>
    </w:p>
    <w:p>
      <w:pPr>
        <w:numPr>
          <w:ilvl w:val="0"/>
          <w:numId w:val="1003"/>
        </w:numPr>
        <w:pStyle w:val="Compact"/>
      </w:pPr>
      <w:r>
        <w:rPr>
          <w:bCs/>
          <w:b/>
        </w:rPr>
        <w:t xml:space="preserve">Leverage Local Events:</w:t>
      </w:r>
      <w:r>
        <w:t xml:space="preserve"> </w:t>
      </w:r>
      <w:r>
        <w:t xml:space="preserve">Sponsor key industry events in Rio, such as the annual "Congresso Brasileiro de Engenharia Química" (CBEQ) hosted by the Brazilian Society of Chemical Engineering, to build visibility and network with potential clients and candidates.</w:t>
      </w:r>
    </w:p>
    <w:p>
      <w:pPr>
        <w:numPr>
          <w:ilvl w:val="0"/>
          <w:numId w:val="1003"/>
        </w:numPr>
        <w:pStyle w:val="Compact"/>
      </w:pPr>
      <w:r>
        <w:rPr>
          <w:bCs/>
          <w:b/>
        </w:rPr>
        <w:t xml:space="preserve">Highlight Sustainable Solutions:</w:t>
      </w:r>
      <w:r>
        <w:t xml:space="preserve"> </w:t>
      </w:r>
      <w:r>
        <w:t xml:space="preserve">Emphasize GESI's capability to source Chemical Engineers with proven experience in implementing circular economy principles – a critical priority for Rio de Janeiro-based industries facing environmental compliance pressure.</w:t>
      </w:r>
    </w:p>
    <w:bookmarkEnd w:id="24"/>
    <w:bookmarkStart w:id="25" w:name="Xb16b0f638a3740e9a0c4646a9f1bcdfaa27d9f7"/>
    <w:p>
      <w:pPr>
        <w:pStyle w:val="Heading2"/>
      </w:pPr>
      <w:r>
        <w:t xml:space="preserve">VI. Conclusion: The Imperative of Chemical Engineer Talent in Rio de Janeiro</w:t>
      </w:r>
    </w:p>
    <w:p>
      <w:pPr>
        <w:pStyle w:val="FirstParagraph"/>
      </w:pPr>
      <w:r>
        <w:t xml:space="preserve">The Sales Report unequivocally confirms that the demand for highly skilled Chemical Engineers within Brazil, specifically across the dynamic and strategically vital Rio de Janeiro industrial corridor, is not only strong but accelerating. This demand is driven by massive capital investments, stringent environmental regulations, and a focus on high-value chemical production. The talent gap represents a significant revenue opportunity for GESI's sales division.</w:t>
      </w:r>
    </w:p>
    <w:p>
      <w:pPr>
        <w:pStyle w:val="BodyText"/>
      </w:pPr>
      <w:r>
        <w:t xml:space="preserve">Investing resources now to deepen our market penetration within Rio de Janeiro – leveraging our understanding of the local industrial ecosystem and the precise requirements of Chemical Engineers in this context – will position GESI as the indispensable partner for engineering talent acquisition across Brazil's most economically significant chemical hub. The time to act is immediate; the market demand, particularly for a proficient Chemical Engineer with Rio de Janeiro experience, has reached critical mass. Ignoring this segment would be a significant oversight in our strategic growth plan for Latin America.</w:t>
      </w:r>
    </w:p>
    <w:p>
      <w:pPr>
        <w:pStyle w:val="BodyText"/>
      </w:pPr>
      <w:r>
        <w:rPr>
          <w:iCs/>
          <w:i/>
        </w:rPr>
        <w:t xml:space="preserve">Prepared by: Global Engineering Solutions International Market Intelligence &amp; Sales Strategy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Brazil Rio de Janeiro</dc:title>
  <dc:creator/>
  <dc:language>en</dc:language>
  <cp:keywords/>
  <dcterms:created xsi:type="dcterms:W3CDTF">2026-07-23T16:48:23Z</dcterms:created>
  <dcterms:modified xsi:type="dcterms:W3CDTF">2026-07-23T16:48:23Z</dcterms:modified>
</cp:coreProperties>
</file>

<file path=docProps/custom.xml><?xml version="1.0" encoding="utf-8"?>
<Properties xmlns="http://schemas.openxmlformats.org/officeDocument/2006/custom-properties" xmlns:vt="http://schemas.openxmlformats.org/officeDocument/2006/docPropsVTypes"/>
</file>