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Support</w:t>
      </w:r>
      <w:r>
        <w:t xml:space="preserve"> </w:t>
      </w:r>
      <w:r>
        <w:t xml:space="preserve">in</w:t>
      </w:r>
      <w:r>
        <w:t xml:space="preserve"> </w:t>
      </w:r>
      <w:r>
        <w:t xml:space="preserve">Nigeria</w:t>
      </w:r>
      <w:r>
        <w:t xml:space="preserve"> </w:t>
      </w:r>
      <w:r>
        <w:t xml:space="preserve">Abuja</w:t>
      </w:r>
    </w:p>
    <w:bookmarkStart w:id="32" w:name="X88fafababd159741c368daa5ee700d95b722f44"/>
    <w:p>
      <w:pPr>
        <w:pStyle w:val="Heading1"/>
      </w:pPr>
      <w:r>
        <w:t xml:space="preserve">Quarterly Sales Performance Report: Technical Enablement for Business Growth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Abuja Regional Office</w:t>
      </w:r>
      <w:r>
        <w:br/>
      </w:r>
      <w:r>
        <w:rPr>
          <w:bCs/>
          <w:b/>
        </w:rPr>
        <w:t xml:space="preserve">Prepared By:</w:t>
      </w:r>
      <w:r>
        <w:t xml:space="preserve"> </w:t>
      </w:r>
      <w:r>
        <w:t xml:space="preserve">Sales Operations &amp; Technical Integration Department</w:t>
      </w:r>
    </w:p>
    <w:bookmarkStart w:id="20" w:name="i.-executive-summary"/>
    <w:p>
      <w:pPr>
        <w:pStyle w:val="Heading2"/>
      </w:pPr>
      <w:r>
        <w:t xml:space="preserve">I. Executive Summary</w:t>
      </w:r>
    </w:p>
    <w:p>
      <w:pPr>
        <w:pStyle w:val="FirstParagraph"/>
      </w:pPr>
      <w:r>
        <w:t xml:space="preserve">This comprehensive Sales Report details the pivotal role of our Computer Engineer team in driving revenue growth across Nigeria Abuja's dynamic tech market. During Q3 2023, strategic technical support from our Computer Engineers directly contributed to a 34% increase in enterprise software sales and a 47% reduction in post-sale implementation delays. The synergy between sales execution and technical expertise has proven indispensable for capturing key government contracts and expanding our footprint in Abuja's burgeoning digital economy. This report validates that investing in specialized Computer Engineer roles within the sales ecosystem is not merely beneficial but essential for sustainable market dominance.</w:t>
      </w:r>
    </w:p>
    <w:bookmarkEnd w:id="20"/>
    <w:bookmarkStart w:id="21" w:name="X88c08aee3f856f575047e942dab7aefc1f2146b"/>
    <w:p>
      <w:pPr>
        <w:pStyle w:val="Heading2"/>
      </w:pPr>
      <w:r>
        <w:t xml:space="preserve">II. Sales Performance Highlights (Abuja Market)</w:t>
      </w:r>
    </w:p>
    <w:p>
      <w:pPr>
        <w:pStyle w:val="FirstParagraph"/>
      </w:pPr>
      <w:r>
        <w:t xml:space="preserve">Nigeria Abuja has emerged as our nation's most promising tech hub, accounting for 38% of all Southern Nigeria revenue in Q3. The sales pipeline demonstrates exceptional conversion rates (68% vs industry average 45%) when Computer Engineers are integrated into client engagements from the discovery phase. Key achievements include:</w:t>
      </w:r>
    </w:p>
    <w:p>
      <w:pPr>
        <w:numPr>
          <w:ilvl w:val="0"/>
          <w:numId w:val="1001"/>
        </w:numPr>
        <w:pStyle w:val="Compact"/>
      </w:pPr>
      <w:r>
        <w:rPr>
          <w:bCs/>
          <w:b/>
        </w:rPr>
        <w:t xml:space="preserve">Enterprise Contracts Closed:</w:t>
      </w:r>
      <w:r>
        <w:t xml:space="preserve"> </w:t>
      </w:r>
      <w:r>
        <w:t xml:space="preserve">12 major deals (including Federal Ministry of Communications, Abuja Metropolitan Area Transport Authority) worth ₦1.8B</w:t>
      </w:r>
    </w:p>
    <w:p>
      <w:pPr>
        <w:numPr>
          <w:ilvl w:val="0"/>
          <w:numId w:val="1001"/>
        </w:numPr>
        <w:pStyle w:val="Compact"/>
      </w:pPr>
      <w:r>
        <w:rPr>
          <w:bCs/>
          <w:b/>
        </w:rPr>
        <w:t xml:space="preserve">Client Acquisition Growth:</w:t>
      </w:r>
      <w:r>
        <w:t xml:space="preserve"> </w:t>
      </w:r>
      <w:r>
        <w:t xml:space="preserve">42 new enterprise clients acquired through technical validation sessions led by Computer Engineers</w:t>
      </w:r>
    </w:p>
    <w:p>
      <w:pPr>
        <w:numPr>
          <w:ilvl w:val="0"/>
          <w:numId w:val="1001"/>
        </w:numPr>
        <w:pStyle w:val="Compact"/>
      </w:pPr>
      <w:r>
        <w:rPr>
          <w:bCs/>
          <w:b/>
        </w:rPr>
        <w:t xml:space="preserve">Customer Retention Rate:</w:t>
      </w:r>
      <w:r>
        <w:t xml:space="preserve"> </w:t>
      </w:r>
      <w:r>
        <w:t xml:space="preserve">92% (vs 78% industry benchmark) attributed to rapid issue resolution by on-site Computer Engineers</w:t>
      </w:r>
    </w:p>
    <w:p>
      <w:pPr>
        <w:numPr>
          <w:ilvl w:val="0"/>
          <w:numId w:val="1001"/>
        </w:numPr>
        <w:pStyle w:val="Compact"/>
      </w:pPr>
      <w:r>
        <w:rPr>
          <w:bCs/>
          <w:b/>
        </w:rPr>
        <w:t xml:space="preserve">Upsell Opportunities:</w:t>
      </w:r>
      <w:r>
        <w:t xml:space="preserve"> </w:t>
      </w:r>
      <w:r>
        <w:t xml:space="preserve">63% of existing clients purchased additional solutions after technical roadmap discussions</w:t>
      </w:r>
    </w:p>
    <w:bookmarkEnd w:id="21"/>
    <w:bookmarkStart w:id="25" w:name="Xd4659318892456abc419da2c545d7003b4ea62f"/>
    <w:p>
      <w:pPr>
        <w:pStyle w:val="Heading2"/>
      </w:pPr>
      <w:r>
        <w:t xml:space="preserve">III. Critical Role of the Computer Engineer in Abuja Sales Strategy</w:t>
      </w:r>
    </w:p>
    <w:p>
      <w:pPr>
        <w:pStyle w:val="FirstParagraph"/>
      </w:pPr>
      <w:r>
        <w:t xml:space="preserve">In Nigeria Abuja's complex procurement environment, our Computer Engineers serve as strategic sales enablers—not just technical support staff. Their unique value manifests through:</w:t>
      </w:r>
    </w:p>
    <w:bookmarkStart w:id="22" w:name="a.-technical-credibility-building"/>
    <w:p>
      <w:pPr>
        <w:pStyle w:val="Heading3"/>
      </w:pPr>
      <w:r>
        <w:t xml:space="preserve">A. Technical Credibility Building</w:t>
      </w:r>
    </w:p>
    <w:p>
      <w:pPr>
        <w:pStyle w:val="FirstParagraph"/>
      </w:pPr>
      <w:r>
        <w:t xml:space="preserve">Abuja-based government and corporate clients demand demonstrable technical expertise before awarding contracts. Computer Engineers conduct live system demonstrations, architecture reviews, and compliance validation (NITDA standards), transforming abstract sales pitches into tangible solutions. For instance, during the Federal Ministry of Health contract negotiation, our Computer Engineer's real-time infrastructure simulation eliminated 20+ days of procurement delays.</w:t>
      </w:r>
    </w:p>
    <w:bookmarkEnd w:id="22"/>
    <w:bookmarkStart w:id="23" w:name="b.-accelerated-implementation-cycles"/>
    <w:p>
      <w:pPr>
        <w:pStyle w:val="Heading3"/>
      </w:pPr>
      <w:r>
        <w:t xml:space="preserve">B. Accelerated Implementation Cycles</w:t>
      </w:r>
    </w:p>
    <w:p>
      <w:pPr>
        <w:pStyle w:val="FirstParagraph"/>
      </w:pPr>
      <w:r>
        <w:t xml:space="preserve">Historically, sales-to-deployment cycles averaged 14 weeks in Abuja due to technical misalignment. After embedding Computer Engineers in the sales team (Q1 2023), this timeframe reduced to 6 weeks—directly increasing client satisfaction scores by 58% and enabling faster ROI realization for customers.</w:t>
      </w:r>
    </w:p>
    <w:bookmarkEnd w:id="23"/>
    <w:bookmarkStart w:id="24" w:name="c.-market-specific-problem-solving"/>
    <w:p>
      <w:pPr>
        <w:pStyle w:val="Heading3"/>
      </w:pPr>
      <w:r>
        <w:t xml:space="preserve">C. Market-Specific Problem Solving</w:t>
      </w:r>
    </w:p>
    <w:p>
      <w:pPr>
        <w:pStyle w:val="FirstParagraph"/>
      </w:pPr>
      <w:r>
        <w:t xml:space="preserve">Understanding Nigeria Abuja's unique challenges (power instability, legacy infrastructure, data localization requirements) is non-negotiable. Our Computer Engineers designed custom integration modules that bypassed common obstacles—such as the solar-powered backup architecture for the Abuja City Council deployment—which became a key differentiator in competitive bids.</w:t>
      </w:r>
    </w:p>
    <w:bookmarkEnd w:id="24"/>
    <w:bookmarkEnd w:id="25"/>
    <w:bookmarkStart w:id="26" w:name="X6fc2019bfd53bc3e2a7844c7dfd5c228286e365"/>
    <w:p>
      <w:pPr>
        <w:pStyle w:val="Heading2"/>
      </w:pPr>
      <w:r>
        <w:t xml:space="preserve">IV. Sales Report Analysis: Abuja vs National Benchmarks</w:t>
      </w:r>
    </w:p>
    <w:p>
      <w:pPr>
        <w:pStyle w:val="FirstParagraph"/>
      </w:pPr>
      <w:r>
        <w:t xml:space="preserve">Metric</w:t>
      </w:r>
    </w:p>
    <w:p>
      <w:pPr>
        <w:pStyle w:val="BodyText"/>
      </w:pPr>
      <w:r>
        <w:t xml:space="preserve">Abuja (Q3)</w:t>
      </w:r>
    </w:p>
    <w:p>
      <w:pPr>
        <w:pStyle w:val="BodyText"/>
      </w:pPr>
      <w:r>
        <w:t xml:space="preserve">National Average</w:t>
      </w:r>
    </w:p>
    <w:p>
      <w:pPr>
        <w:pStyle w:val="BodyText"/>
      </w:pPr>
      <w:r>
        <w:t xml:space="preserve">Advantage</w:t>
      </w:r>
    </w:p>
    <w:p>
      <w:pPr>
        <w:pStyle w:val="BodyText"/>
      </w:pPr>
      <w:r>
        <w:t xml:space="preserve">Sales Cycle Length</w:t>
      </w:r>
    </w:p>
    <w:p>
      <w:pPr>
        <w:pStyle w:val="BodyText"/>
      </w:pPr>
      <w:r>
        <w:t xml:space="preserve">6.2 weeks</w:t>
      </w:r>
    </w:p>
    <w:p>
      <w:pPr>
        <w:pStyle w:val="BodyText"/>
      </w:pPr>
      <w:r>
        <w:t xml:space="preserve">10.7 weeks</w:t>
      </w:r>
    </w:p>
    <w:p>
      <w:pPr>
        <w:pStyle w:val="BodyText"/>
      </w:pPr>
      <w:r>
        <w:t xml:space="preserve">-42%</w:t>
      </w:r>
    </w:p>
    <w:p>
      <w:pPr>
        <w:pStyle w:val="BodyText"/>
      </w:pPr>
      <w:r>
        <w:t xml:space="preserve">Average Deal Size (₦)</w:t>
      </w:r>
    </w:p>
    <w:p>
      <w:pPr>
        <w:pStyle w:val="BodyText"/>
      </w:pPr>
      <w:r>
        <w:br/>
      </w:r>
      <w:r>
        <w:t xml:space="preserve">value: 15,750,000</w:t>
      </w:r>
      <w:r>
        <w:br/>
      </w:r>
      <w:r>
        <w:t xml:space="preserve">national avg: 9,832,000</w:t>
      </w:r>
    </w:p>
    <w:p>
      <w:pPr>
        <w:pStyle w:val="BodyText"/>
      </w:pPr>
      <w:r>
        <w:br/>
      </w:r>
      <w:r>
        <w:t xml:space="preserve">value: +68%</w:t>
      </w:r>
    </w:p>
    <w:p>
      <w:pPr>
        <w:pStyle w:val="BodyText"/>
      </w:pPr>
      <w:r>
        <w:t xml:space="preserve">Technical Query Resolution Time</w:t>
      </w:r>
    </w:p>
    <w:p>
      <w:pPr>
        <w:pStyle w:val="BodyText"/>
      </w:pPr>
      <w:r>
        <w:t xml:space="preserve">4.1 hours</w:t>
      </w:r>
    </w:p>
    <w:p>
      <w:pPr>
        <w:pStyle w:val="BodyText"/>
      </w:pPr>
      <w:r>
        <w:t xml:space="preserve">18.7 hours</w:t>
      </w:r>
    </w:p>
    <w:p>
      <w:pPr>
        <w:pStyle w:val="BodyText"/>
      </w:pPr>
      <w:r>
        <w:t xml:space="preserve">-78%</w:t>
      </w:r>
    </w:p>
    <w:p>
      <w:pPr>
        <w:pStyle w:val="BodyText"/>
      </w:pPr>
      <w:r>
        <w:br/>
      </w:r>
      <w:r>
        <w:t xml:space="preserve">value: 92%</w:t>
      </w:r>
      <w:r>
        <w:t xml:space="preserve"> </w:t>
      </w:r>
      <w:r>
        <w:t xml:space="preserve">national avg: 76%</w:t>
      </w:r>
    </w:p>
    <w:bookmarkEnd w:id="26"/>
    <w:bookmarkStart w:id="29" w:name="X561691d8517d343e22f0c28820899c21586a31c"/>
    <w:p>
      <w:pPr>
        <w:pStyle w:val="Heading2"/>
      </w:pPr>
      <w:r>
        <w:t xml:space="preserve">V. Challenges &amp; Computer Engineer-Driven Solutions</w:t>
      </w:r>
    </w:p>
    <w:p>
      <w:pPr>
        <w:pStyle w:val="FirstParagraph"/>
      </w:pPr>
      <w:r>
        <w:t xml:space="preserve">Despite strong results, our Sales Report identifies two critical challenges in Nigeria Abuja that require Computer Engineer intervention:</w:t>
      </w:r>
    </w:p>
    <w:bookmarkStart w:id="27" w:name="a.-government-procurement-complexities"/>
    <w:p>
      <w:pPr>
        <w:pStyle w:val="Heading3"/>
      </w:pPr>
      <w:r>
        <w:t xml:space="preserve">A. Government Procurement Complexities</w:t>
      </w:r>
    </w:p>
    <w:p>
      <w:pPr>
        <w:pStyle w:val="FirstParagraph"/>
      </w:pPr>
      <w:r>
        <w:t xml:space="preserve">Abuja's federal procurement regulations (Nigerian Public Procurement Act) demand extensive technical documentation. Our Computer Engineers now develop standardized compliance templates for all bids, reducing proposal preparation time by 65% and eliminating 92% of initial RFP disqualifications.</w:t>
      </w:r>
    </w:p>
    <w:bookmarkEnd w:id="27"/>
    <w:bookmarkStart w:id="28" w:name="b.-infrastructure-limitations"/>
    <w:p>
      <w:pPr>
        <w:pStyle w:val="Heading3"/>
      </w:pPr>
      <w:r>
        <w:t xml:space="preserve">B. Infrastructure Limitations</w:t>
      </w:r>
    </w:p>
    <w:p>
      <w:pPr>
        <w:pStyle w:val="FirstParagraph"/>
      </w:pPr>
      <w:r>
        <w:t xml:space="preserve">Power outages and network instability in Abuja threaten deployments. Computer Engineers co-designed the "Abuja Resilience Protocol" – a hybrid cloud architecture with local edge caching – which prevented 17 potential project failures last quarter alone, protecting ₦940M in revenue.</w:t>
      </w:r>
    </w:p>
    <w:bookmarkEnd w:id="28"/>
    <w:bookmarkEnd w:id="29"/>
    <w:bookmarkStart w:id="30" w:name="Xb30b0b6e0c201ec2d99b2310aa7c07613f68b7a"/>
    <w:p>
      <w:pPr>
        <w:pStyle w:val="Heading2"/>
      </w:pPr>
      <w:r>
        <w:t xml:space="preserve">VI. Strategic Recommendations for Future Growth</w:t>
      </w:r>
    </w:p>
    <w:p>
      <w:pPr>
        <w:pStyle w:val="FirstParagraph"/>
      </w:pPr>
      <w:r>
        <w:t xml:space="preserve">Based on this Sales Report, we propose:</w:t>
      </w:r>
    </w:p>
    <w:p>
      <w:pPr>
        <w:numPr>
          <w:ilvl w:val="0"/>
          <w:numId w:val="1002"/>
        </w:numPr>
        <w:pStyle w:val="Compact"/>
      </w:pPr>
      <w:r>
        <w:rPr>
          <w:bCs/>
          <w:b/>
        </w:rPr>
        <w:t xml:space="preserve">Expand Computer Engineer Team by 30% in Abuja</w:t>
      </w:r>
      <w:r>
        <w:t xml:space="preserve">: Targeting 8 dedicated roles to support our pipeline of 45 high-value prospects (currently at 1:2.5 engineer-to-sales ratio)</w:t>
      </w:r>
    </w:p>
    <w:p>
      <w:pPr>
        <w:numPr>
          <w:ilvl w:val="0"/>
          <w:numId w:val="1002"/>
        </w:numPr>
        <w:pStyle w:val="Compact"/>
      </w:pPr>
      <w:r>
        <w:rPr>
          <w:bCs/>
          <w:b/>
        </w:rPr>
        <w:t xml:space="preserve">Develop Abuja-Specific Technical Curriculum</w:t>
      </w:r>
      <w:r>
        <w:t xml:space="preserve">: Certify all Computer Engineers on NITDA data sovereignty laws and Nigeria's National Digital Economy Policy</w:t>
      </w:r>
    </w:p>
    <w:p>
      <w:pPr>
        <w:numPr>
          <w:ilvl w:val="0"/>
          <w:numId w:val="1002"/>
        </w:numPr>
        <w:pStyle w:val="Compact"/>
      </w:pPr>
      <w:r>
        <w:rPr>
          <w:bCs/>
          <w:b/>
        </w:rPr>
        <w:t xml:space="preserve">Implement Real-Time Sales Tech Dashboard</w:t>
      </w:r>
      <w:r>
        <w:t xml:space="preserve">: Track Computer Engineer impact metrics (e.g., "Technical Influence Score" on deal closure) for data-driven resource allocation</w:t>
      </w:r>
    </w:p>
    <w:p>
      <w:pPr>
        <w:numPr>
          <w:ilvl w:val="0"/>
          <w:numId w:val="1002"/>
        </w:numPr>
        <w:pStyle w:val="Compact"/>
      </w:pPr>
      <w:r>
        <w:rPr>
          <w:bCs/>
          <w:b/>
        </w:rPr>
        <w:t xml:space="preserve">Establish Abuja Technology Showcase Hub</w:t>
      </w:r>
      <w:r>
        <w:t xml:space="preserve">: Create a physical demonstration site in Garki to allow clients to experience solutions in Nigeria-specific environmental conditions</w:t>
      </w:r>
    </w:p>
    <w:bookmarkEnd w:id="30"/>
    <w:bookmarkStart w:id="31" w:name="Xeb82d090d36053bae35e5b5c11dd842ce1e5a05"/>
    <w:p>
      <w:pPr>
        <w:pStyle w:val="Heading2"/>
      </w:pPr>
      <w:r>
        <w:t xml:space="preserve">VII. Conclusion: The Indispensable Computer Engineer in Nigeria Abuja's Sales Ecosystem</w:t>
      </w:r>
    </w:p>
    <w:p>
      <w:pPr>
        <w:pStyle w:val="FirstParagraph"/>
      </w:pPr>
      <w:r>
        <w:t xml:space="preserve">This Sales Report unequivocally demonstrates that our Computer Engineers are the catalyst for market leadership in Nigeria Abuja. They transform technical barriers into competitive advantages, directly fueling revenue growth while building long-term client trust. As Abuja evolves into a West African tech hub with projected 18% CAGR in digital infrastructure investment, the strategic integration of Computer Engineers within sales processes isn't optional—it's the foundation of our expansion blueprint.</w:t>
      </w:r>
    </w:p>
    <w:p>
      <w:pPr>
        <w:pStyle w:val="BodyText"/>
      </w:pPr>
      <w:r>
        <w:t xml:space="preserve">The data is clear: Every ₦1 invested in Computer Engineer enablement generates ₦4.30 in additional sales revenue through faster conversions and premium pricing. We urge immediate approval of the proposed headcount increase to capitalize on Abuja's market potential. With sustained technical integration, we project 2024 revenue growth of 55%—a target fully achievable only through our Computer Engineer-led sales methodology.</w:t>
      </w:r>
    </w:p>
    <w:p>
      <w:pPr>
        <w:pStyle w:val="BodyText"/>
      </w:pPr>
      <w:r>
        <w:rPr>
          <w:bCs/>
          <w:b/>
        </w:rPr>
        <w:t xml:space="preserve">Final Note:</w:t>
      </w:r>
      <w:r>
        <w:t xml:space="preserve"> </w:t>
      </w:r>
      <w:r>
        <w:t xml:space="preserve">In Nigeria Abuja's competitive landscape, where technical credibility separates winners from contenders, the Computer Engineer isn't a support function—they're the core of our sales engine.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Support in Nigeria Abuja</dc:title>
  <dc:creator/>
  <dc:language>en</dc:language>
  <cp:keywords/>
  <dcterms:created xsi:type="dcterms:W3CDTF">2026-07-18T18:39:38Z</dcterms:created>
  <dcterms:modified xsi:type="dcterms:W3CDTF">2026-07-18T18:39:38Z</dcterms:modified>
</cp:coreProperties>
</file>

<file path=docProps/custom.xml><?xml version="1.0" encoding="utf-8"?>
<Properties xmlns="http://schemas.openxmlformats.org/officeDocument/2006/custom-properties" xmlns:vt="http://schemas.openxmlformats.org/officeDocument/2006/docPropsVTypes"/>
</file>