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Pakistan</w:t>
      </w:r>
      <w:r>
        <w:t xml:space="preserve"> </w:t>
      </w:r>
      <w:r>
        <w:t xml:space="preserve">Islamabad</w:t>
      </w:r>
    </w:p>
    <w:bookmarkStart w:id="27" w:name="Xdda4e074e0e07ecf93af2d9e0216e0d6b87a5fb"/>
    <w:p>
      <w:pPr>
        <w:pStyle w:val="Heading1"/>
      </w:pPr>
      <w:r>
        <w:t xml:space="preserve">SALES REPORT: CURRICULUM DEVELOPER SERVICES - ISLAMABAD, PAKISTAN</w:t>
      </w:r>
    </w:p>
    <w:p>
      <w:pPr>
        <w:pStyle w:val="FirstParagraph"/>
      </w:pPr>
      <w:r>
        <w:t xml:space="preserve">Prepared for Education Sector Stakeholders | Date: October 26, 2023</w:t>
      </w:r>
    </w:p>
    <w:bookmarkStart w:id="20" w:name="executive-summary"/>
    <w:p>
      <w:pPr>
        <w:pStyle w:val="Heading2"/>
      </w:pPr>
      <w:r>
        <w:t xml:space="preserve">Executive Summary</w:t>
      </w:r>
    </w:p>
    <w:p>
      <w:pPr>
        <w:pStyle w:val="FirstParagraph"/>
      </w:pPr>
      <w:r>
        <w:t xml:space="preserve">This comprehensive Sales Report details the market performance and strategic outlook for</w:t>
      </w:r>
      <w:r>
        <w:t xml:space="preserve"> </w:t>
      </w:r>
      <w:r>
        <w:rPr>
          <w:bCs/>
          <w:b/>
        </w:rPr>
        <w:t xml:space="preserve">Curriculum Developer</w:t>
      </w:r>
      <w:r>
        <w:t xml:space="preserve"> </w:t>
      </w:r>
      <w:r>
        <w:t xml:space="preserve">services across Islamabad, Pakistan's federal capital. As Pakistan's education landscape undergoes critical transformation under initiatives like the National Education Policy 2020, our specialized curriculum development solutions have established significant traction in Islamabad's premier educational institutions. The report demonstrates how our tailored</w:t>
      </w:r>
      <w:r>
        <w:t xml:space="preserve"> </w:t>
      </w:r>
      <w:r>
        <w:rPr>
          <w:iCs/>
          <w:i/>
        </w:rPr>
        <w:t xml:space="preserve">Curriculum Developer</w:t>
      </w:r>
      <w:r>
        <w:t xml:space="preserve"> </w:t>
      </w:r>
      <w:r>
        <w:t xml:space="preserve">expertise directly addresses national educational priorities while capturing 32% market share among K-12 curriculum service providers in Islamabad within the last fiscal year.</w:t>
      </w:r>
    </w:p>
    <w:bookmarkEnd w:id="20"/>
    <w:bookmarkStart w:id="21" w:name="X93ce27c7c6d65a4d3e92f9795289b0f8b815a17"/>
    <w:p>
      <w:pPr>
        <w:pStyle w:val="Heading2"/>
      </w:pPr>
      <w:r>
        <w:t xml:space="preserve">Market Analysis: Islamabad's Education Imperative</w:t>
      </w:r>
    </w:p>
    <w:p>
      <w:pPr>
        <w:pStyle w:val="FirstParagraph"/>
      </w:pPr>
      <w:r>
        <w:t xml:space="preserve">Islamabad serves as Pakistan's intellectual epicenter, housing 78% of the country's elite private schools, federal educational institutions (including Ministry of Education offices), and international education hubs. Our analysis reveals that 87% of Islamabad-based institutions face urgent curriculum modernization needs aligned with global standards—driven by student performance gaps in STEM fields and demands for digital literacy integration. This creates a $14.2 million annual market opportunity for certified Curriculum Developers operating in</w:t>
      </w:r>
      <w:r>
        <w:t xml:space="preserve"> </w:t>
      </w:r>
      <w:r>
        <w:rPr>
          <w:bCs/>
          <w:b/>
        </w:rPr>
        <w:t xml:space="preserve">Pakistan Islamabad</w:t>
      </w:r>
      <w:r>
        <w:t xml:space="preserve">.</w:t>
      </w:r>
    </w:p>
    <w:p>
      <w:pPr>
        <w:pStyle w:val="BodyText"/>
      </w:pPr>
      <w:r>
        <w:t xml:space="preserve">Key drivers include:</w:t>
      </w:r>
    </w:p>
    <w:p>
      <w:pPr>
        <w:numPr>
          <w:ilvl w:val="0"/>
          <w:numId w:val="1001"/>
        </w:numPr>
        <w:pStyle w:val="Compact"/>
      </w:pPr>
      <w:r>
        <w:rPr>
          <w:bCs/>
          <w:b/>
        </w:rPr>
        <w:t xml:space="preserve">National Digital Transformation Mandate</w:t>
      </w:r>
      <w:r>
        <w:t xml:space="preserve">: Federal requirement to integrate AI and coding from Grade 6 (National Education Policy 2020, Section 4.3)</w:t>
      </w:r>
    </w:p>
    <w:p>
      <w:pPr>
        <w:numPr>
          <w:ilvl w:val="0"/>
          <w:numId w:val="1001"/>
        </w:numPr>
        <w:pStyle w:val="Compact"/>
      </w:pPr>
      <w:r>
        <w:rPr>
          <w:bCs/>
          <w:b/>
        </w:rPr>
        <w:t xml:space="preserve">International Accreditation Pressure</w:t>
      </w:r>
      <w:r>
        <w:t xml:space="preserve">: Rising demand for Cambridge/IB-aligned curricula among Islamabad's top-tier schools (e.g., Aitchison College, Beaconhouse)</w:t>
      </w:r>
    </w:p>
    <w:p>
      <w:pPr>
        <w:numPr>
          <w:ilvl w:val="0"/>
          <w:numId w:val="1001"/>
        </w:numPr>
        <w:pStyle w:val="Compact"/>
      </w:pPr>
      <w:r>
        <w:rPr>
          <w:bCs/>
          <w:b/>
        </w:rPr>
        <w:t xml:space="preserve">Teacher Capacity Gaps</w:t>
      </w:r>
      <w:r>
        <w:t xml:space="preserve">: 68% of Islamabad educators lack training in modern curriculum design frameworks (Pakistan Education Statistics 2022)</w:t>
      </w:r>
    </w:p>
    <w:bookmarkEnd w:id="21"/>
    <w:bookmarkStart w:id="22" w:name="sales-performance-highlights"/>
    <w:p>
      <w:pPr>
        <w:pStyle w:val="Heading2"/>
      </w:pPr>
      <w:r>
        <w:t xml:space="preserve">Sales Performance Highlights</w:t>
      </w:r>
    </w:p>
    <w:p>
      <w:pPr>
        <w:pStyle w:val="FirstParagraph"/>
      </w:pPr>
      <w:r>
        <w:t xml:space="preserve">Our Curriculum Developer sales team achieved remarkable results in the Islamabad market during Q1-Q3 2023, securing contracts with 17 major institutions. Below are key metrics:</w:t>
      </w:r>
    </w:p>
    <w:p>
      <w:pPr>
        <w:pStyle w:val="BodyText"/>
      </w:pPr>
      <w:r>
        <w:t xml:space="preserve">Metric</w:t>
      </w:r>
    </w:p>
    <w:p>
      <w:pPr>
        <w:pStyle w:val="BodyText"/>
      </w:pPr>
      <w:r>
        <w:t xml:space="preserve">2022</w:t>
      </w:r>
    </w:p>
    <w:p>
      <w:pPr>
        <w:pStyle w:val="BodyText"/>
      </w:pPr>
      <w:r>
        <w:t xml:space="preserve">2023 (Q1-Q3)</w:t>
      </w:r>
    </w:p>
    <w:p>
      <w:pPr>
        <w:pStyle w:val="BodyText"/>
      </w:pPr>
      <w:r>
        <w:t xml:space="preserve">Growth</w:t>
      </w:r>
    </w:p>
    <w:p>
      <w:pPr>
        <w:pStyle w:val="BodyText"/>
      </w:pPr>
      <w:r>
        <w:t xml:space="preserve">Contract Value ($)</w:t>
      </w:r>
    </w:p>
    <w:p>
      <w:pPr>
        <w:pStyle w:val="BodyText"/>
      </w:pPr>
      <w:r>
        <w:t xml:space="preserve">$1.85M</w:t>
      </w:r>
    </w:p>
    <w:p>
      <w:pPr>
        <w:pStyle w:val="BodyText"/>
      </w:pPr>
      <w:r>
        <w:t xml:space="preserve">$4.72M</w:t>
      </w:r>
    </w:p>
    <w:p>
      <w:pPr>
        <w:pStyle w:val="BodyText"/>
      </w:pPr>
      <w:r>
        <w:t xml:space="preserve">155%</w:t>
      </w:r>
    </w:p>
    <w:p>
      <w:pPr>
        <w:pStyle w:val="BodyText"/>
      </w:pPr>
      <w:r>
        <w:t xml:space="preserve">Institutions Served</w:t>
      </w:r>
    </w:p>
    <w:p>
      <w:pPr>
        <w:pStyle w:val="BodyText"/>
      </w:pPr>
      <w:r>
        <w:t xml:space="preserve">9</w:t>
      </w:r>
    </w:p>
    <w:p>
      <w:pPr>
        <w:pStyle w:val="BodyText"/>
      </w:pPr>
      <w:r>
        <w:t xml:space="preserve">17</w:t>
      </w:r>
    </w:p>
    <w:p>
      <w:pPr>
        <w:pStyle w:val="BodyText"/>
      </w:pPr>
      <w:r>
        <w:t xml:space="preserve">89%</w:t>
      </w:r>
    </w:p>
    <w:p>
      <w:pPr>
        <w:pStyle w:val="BodyText"/>
      </w:pPr>
      <w:r>
        <w:t xml:space="preserve">Client Retention Rate</w:t>
      </w:r>
    </w:p>
    <w:p>
      <w:pPr>
        <w:pStyle w:val="BodyText"/>
      </w:pPr>
      <w:r>
        <w:t xml:space="preserve">65%</w:t>
      </w:r>
    </w:p>
    <w:p>
      <w:pPr>
        <w:pStyle w:val="BodyText"/>
      </w:pPr>
      <w:r>
        <w:t xml:space="preserve">*Note: Includes both new contracts and expanded service agreements</w:t>
      </w:r>
    </w:p>
    <w:bookmarkEnd w:id="22"/>
    <w:bookmarkStart w:id="23" w:name="strategic-sales-successes-in-islamabad"/>
    <w:p>
      <w:pPr>
        <w:pStyle w:val="Heading2"/>
      </w:pPr>
      <w:r>
        <w:t xml:space="preserve">Strategic Sales Successes in Islamabad</w:t>
      </w:r>
    </w:p>
    <w:p>
      <w:pPr>
        <w:pStyle w:val="FirstParagraph"/>
      </w:pPr>
      <w:r>
        <w:t xml:space="preserve">Our</w:t>
      </w:r>
      <w:r>
        <w:t xml:space="preserve"> </w:t>
      </w:r>
      <w:r>
        <w:rPr>
          <w:bCs/>
          <w:b/>
        </w:rPr>
        <w:t xml:space="preserve">Curriculum Developer</w:t>
      </w:r>
      <w:r>
        <w:t xml:space="preserve"> </w:t>
      </w:r>
      <w:r>
        <w:t xml:space="preserve">services have become the preferred solution for Islamabad's educational transformation due to three strategic differentiators:</w:t>
      </w:r>
    </w:p>
    <w:p>
      <w:pPr>
        <w:numPr>
          <w:ilvl w:val="0"/>
          <w:numId w:val="1002"/>
        </w:numPr>
        <w:pStyle w:val="Compact"/>
      </w:pPr>
      <w:r>
        <w:rPr>
          <w:bCs/>
          <w:b/>
        </w:rPr>
        <w:t xml:space="preserve">Cultural &amp; Regulatory Alignment</w:t>
      </w:r>
      <w:r>
        <w:t xml:space="preserve">: Our Islamabad-based team of certified Curriculum Developers possesses deep understanding of Pakistan's National Curriculum and federal education policies. For example, our recent work with the</w:t>
      </w:r>
      <w:r>
        <w:t xml:space="preserve"> </w:t>
      </w:r>
      <w:r>
        <w:rPr>
          <w:iCs/>
          <w:i/>
        </w:rPr>
        <w:t xml:space="preserve">Islamabad Model School System</w:t>
      </w:r>
      <w:r>
        <w:t xml:space="preserve"> </w:t>
      </w:r>
      <w:r>
        <w:t xml:space="preserve">successfully integrated Urdu-language AI literacy modules compliant with Federal Ministry guidelines.</w:t>
      </w:r>
    </w:p>
    <w:p>
      <w:pPr>
        <w:numPr>
          <w:ilvl w:val="0"/>
          <w:numId w:val="1002"/>
        </w:numPr>
        <w:pStyle w:val="Compact"/>
      </w:pPr>
      <w:r>
        <w:rPr>
          <w:bCs/>
          <w:b/>
        </w:rPr>
        <w:t xml:space="preserve">Technology-Integrated Approach</w:t>
      </w:r>
      <w:r>
        <w:t xml:space="preserve">: We developed a localized digital curriculum platform (</w:t>
      </w:r>
      <w:r>
        <w:rPr>
          <w:iCs/>
          <w:i/>
        </w:rPr>
        <w:t xml:space="preserve">PakistanEd Framework</w:t>
      </w:r>
      <w:r>
        <w:t xml:space="preserve">) used by 12 Islamabad schools, featuring:</w:t>
      </w:r>
    </w:p>
    <w:p>
      <w:pPr>
        <w:numPr>
          <w:ilvl w:val="1"/>
          <w:numId w:val="1003"/>
        </w:numPr>
        <w:pStyle w:val="Compact"/>
      </w:pPr>
      <w:r>
        <w:t xml:space="preserve">Offline functionality for low-connectivity areas (critical in suburban Islamabad)</w:t>
      </w:r>
    </w:p>
    <w:p>
      <w:pPr>
        <w:numPr>
          <w:ilvl w:val="1"/>
          <w:numId w:val="1003"/>
        </w:numPr>
        <w:pStyle w:val="Compact"/>
      </w:pPr>
      <w:r>
        <w:t xml:space="preserve">Urdu/English bilingual content delivery</w:t>
      </w:r>
    </w:p>
    <w:p>
      <w:pPr>
        <w:numPr>
          <w:ilvl w:val="1"/>
          <w:numId w:val="1003"/>
        </w:numPr>
        <w:pStyle w:val="Compact"/>
      </w:pPr>
      <w:r>
        <w:t xml:space="preserve">Real-time analytics for educators</w:t>
      </w:r>
    </w:p>
    <w:p>
      <w:pPr>
        <w:numPr>
          <w:ilvl w:val="0"/>
          <w:numId w:val="1002"/>
        </w:numPr>
        <w:pStyle w:val="Compact"/>
      </w:pPr>
      <w:r>
        <w:rPr>
          <w:bCs/>
          <w:b/>
        </w:rPr>
        <w:t xml:space="preserve">Teacher Empowerment Model</w:t>
      </w:r>
      <w:r>
        <w:t xml:space="preserve">: Unlike competitors, our Curriculum Developer packages include free 40-hour faculty training. This was pivotal in securing the $850K contract with</w:t>
      </w:r>
      <w:r>
        <w:t xml:space="preserve"> </w:t>
      </w:r>
      <w:r>
        <w:rPr>
          <w:iCs/>
          <w:i/>
        </w:rPr>
        <w:t xml:space="preserve">Pakistan International School (Islamabad)</w:t>
      </w:r>
      <w:r>
        <w:t xml:space="preserve">, where teacher adoption rates increased by 92%.</w:t>
      </w:r>
    </w:p>
    <w:bookmarkEnd w:id="23"/>
    <w:bookmarkStart w:id="24" w:name="market-challenges-adaptive-strategies"/>
    <w:p>
      <w:pPr>
        <w:pStyle w:val="Heading2"/>
      </w:pPr>
      <w:r>
        <w:t xml:space="preserve">Market Challenges &amp; Adaptive Strategies</w:t>
      </w:r>
    </w:p>
    <w:p>
      <w:pPr>
        <w:pStyle w:val="FirstParagraph"/>
      </w:pPr>
      <w:r>
        <w:t xml:space="preserve">While the Islamabad market shows high potential, our sales team navigated two critical challenges:</w:t>
      </w:r>
    </w:p>
    <w:p>
      <w:pPr>
        <w:numPr>
          <w:ilvl w:val="0"/>
          <w:numId w:val="1004"/>
        </w:numPr>
        <w:pStyle w:val="Compact"/>
      </w:pPr>
      <w:r>
        <w:rPr>
          <w:bCs/>
          <w:b/>
        </w:rPr>
        <w:t xml:space="preserve">Policy Implementation Delays</w:t>
      </w:r>
      <w:r>
        <w:t xml:space="preserve">: Federal ministry approvals sometimes delayed school curricular changes. *Our Solution:* Created a "Policy Accelerator" service—providing institutions with pre-approved curriculum templates aligned with pending regulations, reducing approval time by 63%.</w:t>
      </w:r>
    </w:p>
    <w:p>
      <w:pPr>
        <w:numPr>
          <w:ilvl w:val="0"/>
          <w:numId w:val="1004"/>
        </w:numPr>
        <w:pStyle w:val="Compact"/>
      </w:pPr>
      <w:r>
        <w:rPr>
          <w:bCs/>
          <w:b/>
        </w:rPr>
        <w:t xml:space="preserve">Budget Constraints in Public Schools</w:t>
      </w:r>
      <w:r>
        <w:t xml:space="preserve">: Government schools face limited ed-tech funding. *Our Solution:* Launched the</w:t>
      </w:r>
      <w:r>
        <w:t xml:space="preserve"> </w:t>
      </w:r>
      <w:r>
        <w:rPr>
          <w:iCs/>
          <w:i/>
        </w:rPr>
        <w:t xml:space="preserve">Islamabad Educational Equity Fund</w:t>
      </w:r>
      <w:r>
        <w:t xml:space="preserve">, offering subsidized Curriculum Developer services through public-private partnerships (e.g., with Punjab Education Foundation).</w:t>
      </w:r>
    </w:p>
    <w:bookmarkEnd w:id="24"/>
    <w:bookmarkStart w:id="25" w:name="X6991d117239ac9b051989e56507fc385f25327e"/>
    <w:p>
      <w:pPr>
        <w:pStyle w:val="Heading2"/>
      </w:pPr>
      <w:r>
        <w:t xml:space="preserve">Future Sales Strategy for Pakistan Islamabad</w:t>
      </w:r>
    </w:p>
    <w:p>
      <w:pPr>
        <w:pStyle w:val="FirstParagraph"/>
      </w:pPr>
      <w:r>
        <w:t xml:space="preserve">Based on our market insights, we recommend these growth initiatives for the Curriculum Developer division in</w:t>
      </w:r>
      <w:r>
        <w:t xml:space="preserve"> </w:t>
      </w:r>
      <w:r>
        <w:rPr>
          <w:bCs/>
          <w:b/>
        </w:rPr>
        <w:t xml:space="preserve">Pakistan Islamabad</w:t>
      </w:r>
      <w:r>
        <w:t xml:space="preserve">:</w:t>
      </w:r>
    </w:p>
    <w:p>
      <w:pPr>
        <w:numPr>
          <w:ilvl w:val="0"/>
          <w:numId w:val="1005"/>
        </w:numPr>
        <w:pStyle w:val="Compact"/>
      </w:pPr>
      <w:r>
        <w:rPr>
          <w:bCs/>
          <w:b/>
        </w:rPr>
        <w:t xml:space="preserve">Expand Government Partnerships</w:t>
      </w:r>
      <w:r>
        <w:t xml:space="preserve">: Target 5+ federal education projects (including the National Digital Education Initiative) by Q1 2024. Current pipeline shows $3.1M in potential public-sector contracts.</w:t>
      </w:r>
    </w:p>
    <w:p>
      <w:pPr>
        <w:numPr>
          <w:ilvl w:val="0"/>
          <w:numId w:val="1005"/>
        </w:numPr>
        <w:pStyle w:val="Compact"/>
      </w:pPr>
      <w:r>
        <w:rPr>
          <w:bCs/>
          <w:b/>
        </w:rPr>
        <w:t xml:space="preserve">Specialize for Islamabad's Educational Segments</w:t>
      </w:r>
      <w:r>
        <w:t xml:space="preserve">: Develop niche offerings:</w:t>
      </w:r>
    </w:p>
    <w:p>
      <w:pPr>
        <w:numPr>
          <w:ilvl w:val="1"/>
          <w:numId w:val="1006"/>
        </w:numPr>
        <w:pStyle w:val="Compact"/>
      </w:pPr>
      <w:r>
        <w:rPr>
          <w:iCs/>
          <w:i/>
        </w:rPr>
        <w:t xml:space="preserve">Islamic Studies Modernization:</w:t>
      </w:r>
      <w:r>
        <w:t xml:space="preserve"> </w:t>
      </w:r>
      <w:r>
        <w:t xml:space="preserve">Curriculum Developer packages integrating contemporary ethics with traditional pedagogy</w:t>
      </w:r>
    </w:p>
    <w:p>
      <w:pPr>
        <w:numPr>
          <w:ilvl w:val="1"/>
          <w:numId w:val="1006"/>
        </w:numPr>
        <w:pStyle w:val="Compact"/>
      </w:pPr>
      <w:r>
        <w:rPr>
          <w:iCs/>
          <w:i/>
        </w:rPr>
        <w:t xml:space="preserve">Disability-Inclusive Education:</w:t>
      </w:r>
      <w:r>
        <w:t xml:space="preserve"> </w:t>
      </w:r>
      <w:r>
        <w:t xml:space="preserve">Solutions for Islamabad's growing special needs student population (18% of school-aged children)</w:t>
      </w:r>
    </w:p>
    <w:p>
      <w:pPr>
        <w:numPr>
          <w:ilvl w:val="0"/>
          <w:numId w:val="1005"/>
        </w:numPr>
        <w:pStyle w:val="Compact"/>
      </w:pPr>
      <w:r>
        <w:rPr>
          <w:bCs/>
          <w:b/>
        </w:rPr>
        <w:t xml:space="preserve">Leverage Islamabad's Academic Ecosystem</w:t>
      </w:r>
      <w:r>
        <w:t xml:space="preserve">: Partner with Quaid-i-Azam University and National Institute of Management to establish a "Curriculum Developer Certification Program," creating local talent pipelines.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Curriculum Developer</w:t>
      </w:r>
      <w:r>
        <w:t xml:space="preserve"> </w:t>
      </w:r>
      <w:r>
        <w:t xml:space="preserve">service segment in Islamabad, Pakistan has evolved from a niche offering to a strategic necessity. With our proven model of culturally attuned curriculum design and technology integration, we've positioned ourselves as the market leader for educational transformation in Islamabad. As Pakistan accelerates toward its goal of 70% education coverage by 2030 (National Education Policy), the demand for certified Curriculum Developers will surge—particularly in Islamabad where policy implementation begins.</w:t>
      </w:r>
    </w:p>
    <w:p>
      <w:pPr>
        <w:pStyle w:val="BodyText"/>
      </w:pPr>
      <w:r>
        <w:t xml:space="preserve">Our sales performance demonstrates that investing in localized, regulatory-compliant curriculum solutions delivers measurable educational impact alongside significant revenue growth. We project a 217% increase in Curriculum Developer service value within Islamabad by 2025, establishing</w:t>
      </w:r>
      <w:r>
        <w:t xml:space="preserve"> </w:t>
      </w:r>
      <w:r>
        <w:rPr>
          <w:bCs/>
          <w:b/>
        </w:rPr>
        <w:t xml:space="preserve">Pakistan Islamabad</w:t>
      </w:r>
      <w:r>
        <w:t xml:space="preserve"> </w:t>
      </w:r>
      <w:r>
        <w:t xml:space="preserve">as the regional hub for quality education innovation. The time to scale is now: our team stands ready to deliver the curriculum excellence Pakistan's students deserve.</w:t>
      </w:r>
    </w:p>
    <w:p>
      <w:pPr>
        <w:pStyle w:val="BodyText"/>
      </w:pPr>
      <w:r>
        <w:rPr>
          <w:bCs/>
          <w:b/>
        </w:rPr>
        <w:t xml:space="preserve">Key Takeaway:</w:t>
      </w:r>
      <w:r>
        <w:t xml:space="preserve"> </w:t>
      </w:r>
      <w:r>
        <w:t xml:space="preserve">In the $14.2M Islamabad curriculum development market, our Curriculum Developer services are not merely a sales opportunity—they are an investment in Pakistan's educational future, with measurable impact on student outcomes and national development goals.</w:t>
      </w:r>
    </w:p>
    <w:p>
      <w:pPr>
        <w:pStyle w:val="BodyText"/>
      </w:pPr>
      <w:r>
        <w:t xml:space="preserve">Report Prepared By: Global Education Solutions | Islamabad Office | www.edusolutions.pk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 Pakistan Islamabad</dc:title>
  <dc:creator/>
  <dc:language>en</dc:language>
  <cp:keywords/>
  <dcterms:created xsi:type="dcterms:W3CDTF">2026-07-23T10:32:01Z</dcterms:created>
  <dcterms:modified xsi:type="dcterms:W3CDTF">2026-07-23T10:32:01Z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