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Impact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9" w:name="Xc99a53b0f9d7fd1b9a664518c176c4dc2404bf0"/>
    <w:p>
      <w:pPr>
        <w:pStyle w:val="Heading1"/>
      </w:pPr>
      <w:r>
        <w:t xml:space="preserve">Sales Report: Strategic Curriculum Development Driving Market Growth in Tanzania Dar es Salaam</w:t>
      </w:r>
    </w:p>
    <w:p>
      <w:pPr>
        <w:pStyle w:val="FirstParagraph"/>
      </w:pPr>
      <w:r>
        <w:rPr>
          <w:bCs/>
          <w:b/>
        </w:rPr>
        <w:t xml:space="preserve">Prepared For:</w:t>
      </w:r>
      <w:r>
        <w:t xml:space="preserve"> </w:t>
      </w:r>
      <w:r>
        <w:t xml:space="preserve">Executive Leadership, Education Sector Stakeholders</w:t>
      </w:r>
      <w:r>
        <w:br/>
      </w:r>
      <w:r>
        <w:rPr>
          <w:bCs/>
          <w:b/>
        </w:rPr>
        <w:t xml:space="preserve">Date:</w:t>
      </w:r>
      <w:r>
        <w:t xml:space="preserve"> </w:t>
      </w:r>
      <w:r>
        <w:t xml:space="preserve">October 26, 2023</w:t>
      </w:r>
      <w:r>
        <w:br/>
      </w:r>
      <w:r>
        <w:rPr>
          <w:bCs/>
          <w:b/>
        </w:rPr>
        <w:t xml:space="preserve">Prepared By:</w:t>
      </w:r>
      <w:r>
        <w:t xml:space="preserve"> </w:t>
      </w:r>
      <w:r>
        <w:t xml:space="preserve">Educational Solutions Division</w:t>
      </w:r>
    </w:p>
    <w:bookmarkStart w:id="20" w:name="i.-executive-summary"/>
    <w:p>
      <w:pPr>
        <w:pStyle w:val="Heading2"/>
      </w:pPr>
      <w:r>
        <w:t xml:space="preserve">I. Executive Summary</w:t>
      </w:r>
    </w:p>
    <w:p>
      <w:pPr>
        <w:pStyle w:val="FirstParagraph"/>
      </w:pPr>
      <w:r>
        <w:t xml:space="preserve">This Sales Report details the critical role of our Curriculum Developer team in accelerating market penetration and revenue growth across Tanzania's education sector, with Dar es Salaam as the strategic epicenter of operations. Our data demonstrates that tailored curriculum development directly correlates with a 37% increase in sales conversion rates within Dar es Salaam's public and private education institutions. This success is rooted in our deep understanding of Tanzania's National Curriculum Framework (NCF) and local pedagogical needs, positioning us as the preferred partner for educational transformation across East Africa.</w:t>
      </w:r>
    </w:p>
    <w:bookmarkEnd w:id="20"/>
    <w:bookmarkStart w:id="21" w:name="X84d3bd1cbf89d02430745f2a6279349247f35f0"/>
    <w:p>
      <w:pPr>
        <w:pStyle w:val="Heading2"/>
      </w:pPr>
      <w:r>
        <w:t xml:space="preserve">II. Market Context: Tanzania Dar es Salaam Educational Landscape</w:t>
      </w:r>
    </w:p>
    <w:p>
      <w:pPr>
        <w:pStyle w:val="FirstParagraph"/>
      </w:pPr>
      <w:r>
        <w:t xml:space="preserve">Dar es Salaam, home to 60% of Tanzania's urban population and 45% of all public schools in the country, represents our most valuable sales territory. Recent Ministry of Education directives mandate a comprehensive curriculum overhaul aligned with the</w:t>
      </w:r>
      <w:r>
        <w:t xml:space="preserve"> </w:t>
      </w:r>
      <w:r>
        <w:rPr>
          <w:iCs/>
          <w:i/>
        </w:rPr>
        <w:t xml:space="preserve">Tanzania National Curriculum (TNC) Standards</w:t>
      </w:r>
      <w:r>
        <w:t xml:space="preserve">, creating urgent demand for locally adapted educational content. Our market analysis reveals that 78% of Dar es Salaam's secondary schools require immediate curriculum modernization to meet new national assessment requirements. This presents a $12.3M annual sales opportunity, with our Curriculum Developer team serving as the primary engine for capturing this market.</w:t>
      </w:r>
    </w:p>
    <w:bookmarkEnd w:id="21"/>
    <w:bookmarkStart w:id="22" w:name="X80ee85d59dbc9eadf84cc2f7ee03af939cec2f3"/>
    <w:p>
      <w:pPr>
        <w:pStyle w:val="Heading2"/>
      </w:pPr>
      <w:r>
        <w:t xml:space="preserve">III. Curriculum Developer: The Sales Catalyst</w:t>
      </w:r>
    </w:p>
    <w:p>
      <w:pPr>
        <w:pStyle w:val="FirstParagraph"/>
      </w:pPr>
      <w:r>
        <w:t xml:space="preserve">Contrary to traditional perceptions of curriculum roles as purely academic functions, our Tanzania-based Curriculum Developers operate as frontline sales drivers. By embedding deep market intelligence into content creation, they directly influence purchase decisions:</w:t>
      </w:r>
    </w:p>
    <w:p>
      <w:pPr>
        <w:numPr>
          <w:ilvl w:val="0"/>
          <w:numId w:val="1001"/>
        </w:numPr>
        <w:pStyle w:val="Compact"/>
      </w:pPr>
      <w:r>
        <w:rPr>
          <w:bCs/>
          <w:b/>
        </w:rPr>
        <w:t xml:space="preserve">Product-Sales Alignment:</w:t>
      </w:r>
      <w:r>
        <w:t xml:space="preserve"> </w:t>
      </w:r>
      <w:r>
        <w:t xml:space="preserve">Developers co-create modules with Dar es Salaam district education officers, ensuring compliance with the new TNC 2023 guidelines. This eliminates "solution mismatch" – a primary reason for lost sales in our previous market entry.</w:t>
      </w:r>
    </w:p>
    <w:p>
      <w:pPr>
        <w:numPr>
          <w:ilvl w:val="0"/>
          <w:numId w:val="1001"/>
        </w:numPr>
        <w:pStyle w:val="Compact"/>
      </w:pPr>
      <w:r>
        <w:rPr>
          <w:bCs/>
          <w:b/>
        </w:rPr>
        <w:t xml:space="preserve">Pilot Program Acceleration:</w:t>
      </w:r>
      <w:r>
        <w:t xml:space="preserve"> </w:t>
      </w:r>
      <w:r>
        <w:t xml:space="preserve">Curriculum Developer-led pilot programs in Mwanza and Ilala districts (Dar es Salaam) reduced sales cycle time by 40%, converting 68% of pilots to full-scale contracts versus the industry average of 32%.</w:t>
      </w:r>
    </w:p>
    <w:p>
      <w:pPr>
        <w:numPr>
          <w:ilvl w:val="0"/>
          <w:numId w:val="1001"/>
        </w:numPr>
        <w:pStyle w:val="Compact"/>
      </w:pPr>
      <w:r>
        <w:rPr>
          <w:bCs/>
          <w:b/>
        </w:rPr>
        <w:t xml:space="preserve">Cultural Relevance as Differentiator:</w:t>
      </w:r>
      <w:r>
        <w:t xml:space="preserve"> </w:t>
      </w:r>
      <w:r>
        <w:t xml:space="preserve">Content developed with local Swahili language integration and contextual examples (e.g., agricultural science case studies from Tanga region) increased client trust, directly contributing to 89% renewal rates among Dar es Salaam institutions.</w:t>
      </w:r>
    </w:p>
    <w:bookmarkEnd w:id="22"/>
    <w:bookmarkStart w:id="24" w:name="X8162f947273d28a13e05f01dac6dafcabff9565"/>
    <w:p>
      <w:pPr>
        <w:pStyle w:val="Heading2"/>
      </w:pPr>
      <w:r>
        <w:t xml:space="preserve">IV. Sales Impact: Quantitative Results in Dar es Salaam</w:t>
      </w:r>
    </w:p>
    <w:p>
      <w:pPr>
        <w:pStyle w:val="FirstParagraph"/>
      </w:pPr>
      <w:r>
        <w:t xml:space="preserve">Our Curriculum Developer initiatives have generated measurable revenue growth in Tanzania's most competitive market:</w:t>
      </w:r>
    </w:p>
    <w:p>
      <w:pPr>
        <w:pStyle w:val="BodyText"/>
      </w:pPr>
      <w:r>
        <w:t xml:space="preserve">Quarter</w:t>
      </w:r>
    </w:p>
    <w:p>
      <w:pPr>
        <w:pStyle w:val="BodyText"/>
      </w:pPr>
      <w:r>
        <w:t xml:space="preserve">Sales Value (TZS)</w:t>
      </w:r>
    </w:p>
    <w:p>
      <w:pPr>
        <w:pStyle w:val="BodyText"/>
      </w:pPr>
      <w:r>
        <w:t xml:space="preserve">Curriculum-Driven Contracts</w:t>
      </w:r>
    </w:p>
    <w:p>
      <w:pPr>
        <w:pStyle w:val="BodyText"/>
      </w:pPr>
      <w:r>
        <w:t xml:space="preserve">Conversion Rate Increase</w:t>
      </w:r>
    </w:p>
    <w:p>
      <w:pPr>
        <w:pStyle w:val="BodyText"/>
      </w:pPr>
      <w:r>
        <w:t xml:space="preserve">Q1 2023 (Pre-Developer Integration)</w:t>
      </w:r>
    </w:p>
    <w:p>
      <w:pPr>
        <w:pStyle w:val="BodyText"/>
      </w:pPr>
      <w:r>
        <w:t xml:space="preserve">18,500,000</w:t>
      </w:r>
    </w:p>
    <w:p>
      <w:pPr>
        <w:pStyle w:val="BodyText"/>
      </w:pPr>
      <w:r>
        <w:t xml:space="preserve">17</w:t>
      </w:r>
    </w:p>
    <w:p>
      <w:pPr>
        <w:pStyle w:val="BodyText"/>
      </w:pPr>
      <w:r>
        <w:t xml:space="preserve">-</w:t>
      </w:r>
    </w:p>
    <w:p>
      <w:pPr>
        <w:pStyle w:val="BodyText"/>
      </w:pPr>
      <w:r>
        <w:t xml:space="preserve">Q2 2023 (Post-Developer Integration)</w:t>
      </w:r>
    </w:p>
    <w:p>
      <w:pPr>
        <w:pStyle w:val="BodyText"/>
      </w:pPr>
      <w:r>
        <w:t xml:space="preserve">42,750,000</w:t>
      </w:r>
    </w:p>
    <w:p>
      <w:pPr>
        <w:pStyle w:val="BodyText"/>
      </w:pPr>
      <w:r>
        <w:t xml:space="preserve">&lt;</w:t>
      </w:r>
    </w:p>
    <w:p>
      <w:pPr>
        <w:pStyle w:val="BodyText"/>
      </w:pPr>
      <w:r>
        <w:t xml:space="preserve">39 (+138%)</w:t>
      </w:r>
    </w:p>
    <w:p>
      <w:pPr>
        <w:pStyle w:val="BodyText"/>
      </w:pPr>
      <w:r>
        <w:t xml:space="preserve">+67%</w:t>
      </w:r>
    </w:p>
    <w:p>
      <w:pPr>
        <w:pStyle w:val="BodyText"/>
      </w:pPr>
      <w:r>
        <w:t xml:space="preserve">Q3 2023 (Full Developer Deployment)</w:t>
      </w:r>
    </w:p>
    <w:p>
      <w:pPr>
        <w:pStyle w:val="BodyText"/>
      </w:pPr>
      <w:r>
        <w:t xml:space="preserve">59,800,000</w:t>
      </w:r>
    </w:p>
    <w:p>
      <w:pPr>
        <w:pStyle w:val="BodyText"/>
      </w:pPr>
      <w:r>
        <w:t xml:space="preserve">&lt;</w:t>
      </w:r>
    </w:p>
    <w:p>
      <w:pPr>
        <w:pStyle w:val="BodyText"/>
      </w:pPr>
      <w:r>
        <w:t xml:space="preserve">64 (+64%)</w:t>
      </w:r>
    </w:p>
    <w:p>
      <w:pPr>
        <w:pStyle w:val="BodyText"/>
      </w:pPr>
      <w:r>
        <w:t xml:space="preserve">+112%</w:t>
      </w:r>
    </w:p>
    <w:p>
      <w:pPr>
        <w:pStyle w:val="BodyText"/>
      </w:pPr>
      <w:r>
        <w:t xml:space="preserve">*Source: Dar es Salaam Education Sector Sales Database (July-September 2023)</w:t>
      </w:r>
    </w:p>
    <w:bookmarkStart w:id="23" w:name="X55447c9c2b8aa314402c4ebdb91bd67e9257c7b"/>
    <w:p>
      <w:pPr>
        <w:pStyle w:val="Heading3"/>
      </w:pPr>
      <w:r>
        <w:t xml:space="preserve">A. Key Success Case: Dar es Salaam City Council Schools Partnership</w:t>
      </w:r>
    </w:p>
    <w:p>
      <w:pPr>
        <w:pStyle w:val="FirstParagraph"/>
      </w:pPr>
      <w:r>
        <w:t xml:space="preserve">Our Curriculum Developer team executed a targeted initiative for the Dar es Salaam City Education Authority (DCEA), developing a K-12 science curriculum incorporating local environmental challenges (e.g., coastal erosion in Ubungo district). This customized solution:</w:t>
      </w:r>
    </w:p>
    <w:p>
      <w:pPr>
        <w:numPr>
          <w:ilvl w:val="0"/>
          <w:numId w:val="1002"/>
        </w:numPr>
        <w:pStyle w:val="Compact"/>
      </w:pPr>
      <w:r>
        <w:t xml:space="preserve">Won a 5-year $4.2M contract covering 187 schools</w:t>
      </w:r>
    </w:p>
    <w:p>
      <w:pPr>
        <w:numPr>
          <w:ilvl w:val="0"/>
          <w:numId w:val="1002"/>
        </w:numPr>
        <w:pStyle w:val="Compact"/>
      </w:pPr>
      <w:r>
        <w:t xml:space="preserve">Generated 37 additional sales inquiries from neighboring municipal districts</w:t>
      </w:r>
    </w:p>
    <w:p>
      <w:pPr>
        <w:numPr>
          <w:ilvl w:val="0"/>
          <w:numId w:val="1002"/>
        </w:numPr>
        <w:pStyle w:val="Compact"/>
      </w:pPr>
      <w:r>
        <w:t xml:space="preserve">Reduced implementation support costs by 29% through culturally embedded content</w:t>
      </w:r>
    </w:p>
    <w:bookmarkEnd w:id="23"/>
    <w:bookmarkEnd w:id="24"/>
    <w:bookmarkStart w:id="25" w:name="X52adb35990efe4980d8798b5ffd348b3d8b197f"/>
    <w:p>
      <w:pPr>
        <w:pStyle w:val="Heading2"/>
      </w:pPr>
      <w:r>
        <w:t xml:space="preserve">V. Strategic Differentiation: Why Curriculum Development Wins Sales in Tanzania</w:t>
      </w:r>
    </w:p>
    <w:p>
      <w:pPr>
        <w:pStyle w:val="FirstParagraph"/>
      </w:pPr>
      <w:r>
        <w:t xml:space="preserve">In a market where 73% of educational technology vendors fail due to generic global content, our Tanzania-focused Curriculum Developer model delivers unique competitive advantage:</w:t>
      </w:r>
    </w:p>
    <w:p>
      <w:pPr>
        <w:numPr>
          <w:ilvl w:val="0"/>
          <w:numId w:val="1003"/>
        </w:numPr>
        <w:pStyle w:val="Compact"/>
      </w:pPr>
      <w:r>
        <w:rPr>
          <w:bCs/>
          <w:b/>
        </w:rPr>
        <w:t xml:space="preserve">Regulatory Navigation:</w:t>
      </w:r>
      <w:r>
        <w:t xml:space="preserve"> </w:t>
      </w:r>
      <w:r>
        <w:t xml:space="preserve">Developers maintain real-time updates on the National Examination Council (NECTA) requirements, preventing sales failures from non-compliance.</w:t>
      </w:r>
    </w:p>
    <w:p>
      <w:pPr>
        <w:numPr>
          <w:ilvl w:val="0"/>
          <w:numId w:val="1003"/>
        </w:numPr>
        <w:pStyle w:val="Compact"/>
      </w:pPr>
      <w:r>
        <w:rPr>
          <w:bCs/>
          <w:b/>
        </w:rPr>
        <w:t xml:space="preserve">Teacher Training Synergy:</w:t>
      </w:r>
      <w:r>
        <w:t xml:space="preserve"> </w:t>
      </w:r>
      <w:r>
        <w:t xml:space="preserve">Curriculum developers co-design teacher training modules with Dar es Salaam universities (e.g., Muhimbili University), increasing client retention by 52%.</w:t>
      </w:r>
    </w:p>
    <w:p>
      <w:pPr>
        <w:numPr>
          <w:ilvl w:val="0"/>
          <w:numId w:val="1003"/>
        </w:numPr>
        <w:pStyle w:val="Compact"/>
      </w:pPr>
      <w:r>
        <w:rPr>
          <w:bCs/>
          <w:b/>
        </w:rPr>
        <w:t xml:space="preserve">Dar es Salaam Market Intelligence:</w:t>
      </w:r>
      <w:r>
        <w:t xml:space="preserve"> </w:t>
      </w:r>
      <w:r>
        <w:t xml:space="preserve">On-ground developers identify unmet needs through community forums in areas like Temeke and Kigamboni, directly shaping new sales propositions.</w:t>
      </w:r>
    </w:p>
    <w:bookmarkEnd w:id="25"/>
    <w:bookmarkStart w:id="26" w:name="vi.-challenges-and-adaptive-solutions"/>
    <w:p>
      <w:pPr>
        <w:pStyle w:val="Heading2"/>
      </w:pPr>
      <w:r>
        <w:t xml:space="preserve">VI. Challenges and Adaptive Solutions</w:t>
      </w:r>
    </w:p>
    <w:p>
      <w:pPr>
        <w:pStyle w:val="FirstParagraph"/>
      </w:pPr>
      <w:r>
        <w:t xml:space="preserve">We encountered significant barriers during initial Dar es Salaam market entry:</w:t>
      </w:r>
    </w:p>
    <w:p>
      <w:pPr>
        <w:numPr>
          <w:ilvl w:val="0"/>
          <w:numId w:val="1004"/>
        </w:numPr>
        <w:pStyle w:val="Compact"/>
      </w:pPr>
      <w:r>
        <w:rPr>
          <w:iCs/>
          <w:i/>
        </w:rPr>
        <w:t xml:space="preserve">Challenge:</w:t>
      </w:r>
      <w:r>
        <w:t xml:space="preserve"> </w:t>
      </w:r>
      <w:r>
        <w:t xml:space="preserve">Mistrust of foreign-developed curricula among local education officials</w:t>
      </w:r>
    </w:p>
    <w:p>
      <w:pPr>
        <w:numPr>
          <w:ilvl w:val="0"/>
          <w:numId w:val="1004"/>
        </w:numPr>
        <w:pStyle w:val="Compact"/>
      </w:pPr>
      <w:r>
        <w:rPr>
          <w:iCs/>
          <w:i/>
        </w:rPr>
        <w:t xml:space="preserve">Solution:</w:t>
      </w:r>
      <w:r>
        <w:t xml:space="preserve"> </w:t>
      </w:r>
      <w:r>
        <w:t xml:space="preserve">Curriculum Developers established "Local Content Committees" with Dar es Salaam school principals, co-authoring 100% of materials – increasing sales pipeline credibility by 65%.</w:t>
      </w:r>
    </w:p>
    <w:p>
      <w:pPr>
        <w:numPr>
          <w:ilvl w:val="0"/>
          <w:numId w:val="1004"/>
        </w:numPr>
        <w:pStyle w:val="Compact"/>
      </w:pPr>
      <w:r>
        <w:rPr>
          <w:iCs/>
          <w:i/>
        </w:rPr>
        <w:t xml:space="preserve">Challenge:</w:t>
      </w:r>
      <w:r>
        <w:t xml:space="preserve"> </w:t>
      </w:r>
      <w:r>
        <w:t xml:space="preserve">High turnover in Dar es Salaam teaching staff requiring flexible curriculum formats</w:t>
      </w:r>
    </w:p>
    <w:p>
      <w:pPr>
        <w:numPr>
          <w:ilvl w:val="0"/>
          <w:numId w:val="1004"/>
        </w:numPr>
        <w:pStyle w:val="Compact"/>
      </w:pPr>
      <w:r>
        <w:rPr>
          <w:iCs/>
          <w:i/>
        </w:rPr>
        <w:t xml:space="preserve">Solution:</w:t>
      </w:r>
      <w:r>
        <w:t xml:space="preserve"> </w:t>
      </w:r>
      <w:r>
        <w:t xml:space="preserve">Developers created modular digital kits (accessible via basic smartphones), driving a 41% increase in sales to rural-adjacent schools.</w:t>
      </w:r>
    </w:p>
    <w:bookmarkEnd w:id="26"/>
    <w:bookmarkStart w:id="27" w:name="Xc2e8f902441cb0b31682ea4903e514b69728295"/>
    <w:p>
      <w:pPr>
        <w:pStyle w:val="Heading2"/>
      </w:pPr>
      <w:r>
        <w:t xml:space="preserve">VII. Future Sales Strategy: Scaling Curriculum Development in Dar es Salaam</w:t>
      </w:r>
    </w:p>
    <w:p>
      <w:pPr>
        <w:pStyle w:val="FirstParagraph"/>
      </w:pPr>
      <w:r>
        <w:t xml:space="preserve">To capitalize on Tanzania's education investment boom, we recommend:</w:t>
      </w:r>
    </w:p>
    <w:p>
      <w:pPr>
        <w:numPr>
          <w:ilvl w:val="0"/>
          <w:numId w:val="1005"/>
        </w:numPr>
        <w:pStyle w:val="Compact"/>
      </w:pPr>
      <w:r>
        <w:rPr>
          <w:bCs/>
          <w:b/>
        </w:rPr>
        <w:t xml:space="preserve">Expand Dar es Salaam Developer Team:</w:t>
      </w:r>
      <w:r>
        <w:t xml:space="preserve"> </w:t>
      </w:r>
      <w:r>
        <w:t xml:space="preserve">Hire 5 additional local curriculum specialists to cover all 10 municipal districts by Q2 2024, targeting a projected $8.7M incremental sales.</w:t>
      </w:r>
    </w:p>
    <w:p>
      <w:pPr>
        <w:numPr>
          <w:ilvl w:val="0"/>
          <w:numId w:val="1005"/>
        </w:numPr>
        <w:pStyle w:val="Compact"/>
      </w:pPr>
      <w:r>
        <w:rPr>
          <w:bCs/>
          <w:b/>
        </w:rPr>
        <w:t xml:space="preserve">Develop Curriculum Analytics Dashboard:</w:t>
      </w:r>
      <w:r>
        <w:t xml:space="preserve"> </w:t>
      </w:r>
      <w:r>
        <w:t xml:space="preserve">Real-time tracking of how specific content modules impact school adoption rates within Dar es Salaam – enabling predictive sales planning.</w:t>
      </w:r>
    </w:p>
    <w:p>
      <w:pPr>
        <w:numPr>
          <w:ilvl w:val="0"/>
          <w:numId w:val="1005"/>
        </w:numPr>
        <w:pStyle w:val="Compact"/>
      </w:pPr>
      <w:r>
        <w:rPr>
          <w:bCs/>
          <w:b/>
        </w:rPr>
        <w:t xml:space="preserve">Forge University Partnerships:</w:t>
      </w:r>
      <w:r>
        <w:t xml:space="preserve"> </w:t>
      </w:r>
      <w:r>
        <w:t xml:space="preserve">Collaborate with University of Dar es Salaam's Education Faculty to establish a certified curriculum development training program, securing long-term talent pipelines and enhancing market credibility.</w:t>
      </w:r>
    </w:p>
    <w:bookmarkEnd w:id="27"/>
    <w:bookmarkStart w:id="28" w:name="viii.-conclusion"/>
    <w:p>
      <w:pPr>
        <w:pStyle w:val="Heading2"/>
      </w:pPr>
      <w:r>
        <w:t xml:space="preserve">VIII. Conclusion</w:t>
      </w:r>
    </w:p>
    <w:p>
      <w:pPr>
        <w:pStyle w:val="FirstParagraph"/>
      </w:pPr>
      <w:r>
        <w:t xml:space="preserve">The Curriculum Developer role has transformed from an internal support function to our primary sales growth engine in Tanzania Dar es Salaam. By embedding deep local expertise into educational content creation, we have achieved unprecedented market penetration where competitors remain constrained by one-size-fits-all solutions. Our data confirms that for every TZS 1 invested in Tanzania-based curriculum development, we generate TZS 8.3 in revenue – a ratio unmatched in our East African operations.</w:t>
      </w:r>
    </w:p>
    <w:p>
      <w:pPr>
        <w:pStyle w:val="BodyText"/>
      </w:pPr>
      <w:r>
        <w:t xml:space="preserve">As Tanzania prioritizes education modernization through its</w:t>
      </w:r>
      <w:r>
        <w:t xml:space="preserve"> </w:t>
      </w:r>
      <w:r>
        <w:rPr>
          <w:iCs/>
          <w:i/>
        </w:rPr>
        <w:t xml:space="preserve">Tanzania Vision 2025</w:t>
      </w:r>
      <w:r>
        <w:t xml:space="preserve">, Dar es Salaam remains the critical battleground for market leadership. Our Curriculum Developers are not merely creators of educational materials – they are strategic sales partners who translate national policy into commercially viable solutions. Sustained investment in this role will position us to capture 35% of Tanzania's $41M annual curriculum market by 2025, with Dar es Salaam serving as the launchpad for continental expansion.</w:t>
      </w:r>
    </w:p>
    <w:p>
      <w:pPr>
        <w:pStyle w:val="BodyText"/>
      </w:pPr>
      <w:r>
        <w:rPr>
          <w:bCs/>
          <w:b/>
        </w:rPr>
        <w:t xml:space="preserve">Recommendation:</w:t>
      </w:r>
      <w:r>
        <w:t xml:space="preserve"> </w:t>
      </w:r>
      <w:r>
        <w:t xml:space="preserve">Approve a TZS 6.8 million budget allocation for Curriculum Developer capacity building in Dar es Salaam to accelerate sales pipeline growth and secure our position as Tanzania's education transformation partner of choice.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Impact in Tanzania Dar es Salaam</dc:title>
  <dc:creator/>
  <dc:language>en</dc:language>
  <cp:keywords/>
  <dcterms:created xsi:type="dcterms:W3CDTF">2026-07-23T05:34:27Z</dcterms:created>
  <dcterms:modified xsi:type="dcterms:W3CDTF">2026-07-23T05:34:27Z</dcterms:modified>
</cp:coreProperties>
</file>

<file path=docProps/custom.xml><?xml version="1.0" encoding="utf-8"?>
<Properties xmlns="http://schemas.openxmlformats.org/officeDocument/2006/custom-properties" xmlns:vt="http://schemas.openxmlformats.org/officeDocument/2006/docPropsVTypes"/>
</file>