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21" w:name="X5f5debfeff1a283a1305835c653ad58f999e5ce"/>
    <w:p>
      <w:pPr>
        <w:pStyle w:val="Heading1"/>
      </w:pPr>
      <w:r>
        <w:t xml:space="preserve">ANNUAL SALES REPORT: CUSTOMS OFFICER PERFORMANCE &amp; REVENUE ANALYSIS</w:t>
      </w:r>
    </w:p>
    <w:bookmarkStart w:id="20" w:name="X01706d6af667353a7610401293343badf7d6f85"/>
    <w:p>
      <w:pPr>
        <w:pStyle w:val="Heading2"/>
      </w:pPr>
      <w:r>
        <w:t xml:space="preserve">ZIMBABWE HARBOR CUSTOMS OPERATIONS - HARARE REGIONAL DIVISION</w:t>
      </w:r>
    </w:p>
    <w:p>
      <w:pPr>
        <w:pStyle w:val="FirstParagraph"/>
      </w:pPr>
      <w:r>
        <w:t xml:space="preserve">Prepared for the Zimbabwe Revenue Authority (ZIMRA) Board of Directors | Period: January 1, 2023 - December 31,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revenue performance and operational effectiveness of Customs Officers across Zimbabwe Harare's primary entry points during the fiscal year 2023. The report confirms that dedicated Customs Officer personnel in Harare have been instrumental in driving national revenue growth, with total customs duties and taxes collected reaching $187.4 million USD – a 14.2% year-on-year increase. This achievement underscores the critical role of each Customs Officer in safeguarding Zimbabwe's economic interests while facilitating legitimate trade flows through Harare's strategic border infrastructure.</w:t>
      </w:r>
    </w:p>
    <w:bookmarkEnd w:id="22"/>
    <w:bookmarkStart w:id="23" w:name="Xefc47f73cded5a3a812b6b78970b6435a6a88da"/>
    <w:p>
      <w:pPr>
        <w:pStyle w:val="Heading2"/>
      </w:pPr>
      <w:r>
        <w:t xml:space="preserve">Performance Metrics: Customs Officer Impact</w:t>
      </w:r>
    </w:p>
    <w:p>
      <w:pPr>
        <w:pStyle w:val="FirstParagraph"/>
      </w:pPr>
      <w:r>
        <w:t xml:space="preserve">The sales performance of Zimbabwe Harare's Customs Officers was measured against three key metrics: revenue collection efficiency, clearance speed, and compliance enforcement. Each Customs Officer in our Harare regional command is evaluated on their contribution to the nation's foreign currency earnings through accurate valuation of goods and strict adherence to tariff classifications.</w:t>
      </w:r>
    </w:p>
    <w:p>
      <w:pPr>
        <w:pStyle w:val="BodyText"/>
      </w:pPr>
      <w:r>
        <w:t xml:space="preserve">Performance Indicator</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Customs Officer Contribution</w:t>
      </w:r>
    </w:p>
    <w:p>
      <w:pPr>
        <w:pStyle w:val="BodyText"/>
      </w:pPr>
      <w:r>
        <w:t xml:space="preserve">Total Revenue Collected (USD)</w:t>
      </w:r>
    </w:p>
    <w:p>
      <w:pPr>
        <w:pStyle w:val="BodyText"/>
      </w:pPr>
      <w:r>
        <w:t xml:space="preserve">$164.1M</w:t>
      </w:r>
    </w:p>
    <w:p>
      <w:pPr>
        <w:pStyle w:val="BodyText"/>
      </w:pPr>
      <w:r>
        <w:t xml:space="preserve">$187.4M</w:t>
      </w:r>
    </w:p>
    <w:p>
      <w:pPr>
        <w:pStyle w:val="BodyText"/>
      </w:pPr>
      <w:r>
        <w:t xml:space="preserve">+14.2%</w:t>
      </w:r>
    </w:p>
    <w:p>
      <w:pPr>
        <w:pStyle w:val="BodyText"/>
      </w:pPr>
      <w:r>
        <w:t xml:space="preserve">Directly attributed to enhanced valuation accuracy by 98% of Customs Officers in Harare</w:t>
      </w:r>
    </w:p>
    <w:p>
      <w:pPr>
        <w:pStyle w:val="BodyText"/>
      </w:pPr>
      <w:r>
        <w:t xml:space="preserve">Average Clearance Time (Hours)</w:t>
      </w:r>
    </w:p>
    <w:p>
      <w:pPr>
        <w:pStyle w:val="BodyText"/>
      </w:pPr>
      <w:r>
        <w:t xml:space="preserve">32.6</w:t>
      </w:r>
    </w:p>
    <w:p>
      <w:pPr>
        <w:pStyle w:val="BodyText"/>
      </w:pPr>
      <w:r>
        <w:t xml:space="preserve">24.8</w:t>
      </w:r>
    </w:p>
    <w:p>
      <w:pPr>
        <w:pStyle w:val="BodyText"/>
      </w:pPr>
      <w:r>
        <w:t xml:space="preserve">-24.0%</w:t>
      </w:r>
    </w:p>
    <w:p>
      <w:pPr>
        <w:pStyle w:val="BodyText"/>
      </w:pPr>
      <w:r>
        <w:t xml:space="preserve">&lt;</w:t>
      </w:r>
    </w:p>
    <w:p>
      <w:pPr>
        <w:pStyle w:val="BodyText"/>
      </w:pPr>
      <w:r>
        <w:t xml:space="preserve">Reduced by 73% of Customs Officers through digital documentation processing</w:t>
      </w:r>
    </w:p>
    <w:p>
      <w:pPr>
        <w:pStyle w:val="BodyText"/>
      </w:pPr>
      <w:r>
        <w:t xml:space="preserve">Duty Evasion Cases Prevented</w:t>
      </w:r>
    </w:p>
    <w:p>
      <w:pPr>
        <w:pStyle w:val="BodyText"/>
      </w:pPr>
      <w:r>
        <w:t xml:space="preserve">187 cases</w:t>
      </w:r>
    </w:p>
    <w:p>
      <w:pPr>
        <w:pStyle w:val="BodyText"/>
      </w:pPr>
      <w:r>
        <w:t xml:space="preserve">265 cases</w:t>
      </w:r>
    </w:p>
    <w:p>
      <w:pPr>
        <w:pStyle w:val="BodyText"/>
      </w:pPr>
      <w:r>
        <w:t xml:space="preserve">+41.7%</w:t>
      </w:r>
    </w:p>
    <w:p>
      <w:pPr>
        <w:pStyle w:val="BodyText"/>
      </w:pPr>
      <w:r>
        <w:t xml:space="preserve">&lt;</w:t>
      </w:r>
    </w:p>
    <w:p>
      <w:pPr>
        <w:pStyle w:val="BodyText"/>
      </w:pPr>
      <w:r>
        <w:t xml:space="preserve">Led by Harare's elite Customs Officer task force targeting counterfeit goods</w:t>
      </w:r>
    </w:p>
    <w:bookmarkEnd w:id="23"/>
    <w:bookmarkStart w:id="24" w:name="zimbabwe-harare-critical-revenue-engine"/>
    <w:p>
      <w:pPr>
        <w:pStyle w:val="Heading2"/>
      </w:pPr>
      <w:r>
        <w:t xml:space="preserve">Zimbabwe Harare: Critical Revenue Engine</w:t>
      </w:r>
    </w:p>
    <w:p>
      <w:pPr>
        <w:pStyle w:val="FirstParagraph"/>
      </w:pPr>
      <w:r>
        <w:t xml:space="preserve">Harare's international airport (Robert Gabriel Mugabe International Airport), the Beitbridge and Kazungula border posts, and the Harare Central Warehouse Complex collectively generate 68% of Zimbabwe's total customs revenue. This concentration makes the role of Customs Officers in Zimbabwe Harare particularly vital to national economic health. The Sales Report confirms that each Customs Officer at these sites directly contributed to revenue streams exceeding $420,000 USD annually on average – significantly above regional benchmarks.</w:t>
      </w:r>
    </w:p>
    <w:p>
      <w:pPr>
        <w:pStyle w:val="BodyText"/>
      </w:pPr>
      <w:r>
        <w:t xml:space="preserve">Notably, the implementation of ZIMRA's "Smart Customs" digital platform in Harare reduced manual processing errors by 89%. This technological advancement empowered every Customs Officer to verify import declarations instantly against the National Trade Database, directly preventing $23.6 million USD in potential revenue leakage during 2023. The success story of Harare-based Customs Officers exemplifies how modernized processes combined with skilled personnel drive sustainable revenue growth for Zimbabwe.</w:t>
      </w:r>
    </w:p>
    <w:bookmarkEnd w:id="24"/>
    <w:bookmarkStart w:id="25" w:name="X747f42132a3fb457c8f67ed0a395cfb6cb91cc5"/>
    <w:p>
      <w:pPr>
        <w:pStyle w:val="Heading2"/>
      </w:pPr>
      <w:r>
        <w:t xml:space="preserve">Operational Challenges &amp; Customs Officer Resilience</w:t>
      </w:r>
    </w:p>
    <w:p>
      <w:pPr>
        <w:pStyle w:val="FirstParagraph"/>
      </w:pPr>
      <w:r>
        <w:t xml:space="preserve">The Sales Report acknowledges significant challenges faced by Customs Officers in Zimbabwe Harare during 2023, including:</w:t>
      </w:r>
    </w:p>
    <w:p>
      <w:pPr>
        <w:numPr>
          <w:ilvl w:val="0"/>
          <w:numId w:val="1001"/>
        </w:numPr>
        <w:pStyle w:val="Compact"/>
      </w:pPr>
      <w:r>
        <w:rPr>
          <w:bCs/>
          <w:b/>
        </w:rPr>
        <w:t xml:space="preserve">Currency Volatility:</w:t>
      </w:r>
      <w:r>
        <w:t xml:space="preserve"> </w:t>
      </w:r>
      <w:r>
        <w:t xml:space="preserve">Fluctuating USD/ZWD exchange rates complicated revenue valuation at Harare's border posts</w:t>
      </w:r>
    </w:p>
    <w:p>
      <w:pPr>
        <w:numPr>
          <w:ilvl w:val="0"/>
          <w:numId w:val="1001"/>
        </w:numPr>
        <w:pStyle w:val="Compact"/>
      </w:pPr>
      <w:r>
        <w:rPr>
          <w:bCs/>
          <w:b/>
        </w:rPr>
        <w:t xml:space="preserve">Traffic Congestion:</w:t>
      </w:r>
      <w:r>
        <w:t xml:space="preserve"> </w:t>
      </w:r>
      <w:r>
        <w:t xml:space="preserve">37% increase in commercial vehicle arrivals strained clearance capacity at Beitbridge, the busiest entry point</w:t>
      </w:r>
    </w:p>
    <w:p>
      <w:pPr>
        <w:numPr>
          <w:ilvl w:val="0"/>
          <w:numId w:val="1001"/>
        </w:numPr>
        <w:pStyle w:val="Compact"/>
      </w:pPr>
      <w:r>
        <w:rPr>
          <w:bCs/>
          <w:b/>
        </w:rPr>
        <w:t xml:space="preserve">Evolving Smuggling Tactics:</w:t>
      </w:r>
      <w:r>
        <w:t xml:space="preserve"> </w:t>
      </w:r>
      <w:r>
        <w:t xml:space="preserve">Sophisticated concealment methods targeting Harare's airport cargo facilities</w:t>
      </w:r>
    </w:p>
    <w:p>
      <w:pPr>
        <w:pStyle w:val="FirstParagraph"/>
      </w:pPr>
      <w:r>
        <w:t xml:space="preserve">Despite these obstacles, Zimbabwe Harare Customs Officers demonstrated exceptional resilience. The team developed innovative protocols for high-risk shipment screening that reduced evasion rates by 31% compared to previous years. A notable example was the 2023 Operation "Boma," led by Harare's Chief Customs Officer, which intercepted $4.8 million USD in undeclared pharmaceuticals and luxury goods through coordinated intelligence sharing.</w:t>
      </w:r>
    </w:p>
    <w:bookmarkEnd w:id="25"/>
    <w:bookmarkStart w:id="26" w:name="strategic-recommendations-for-2024"/>
    <w:p>
      <w:pPr>
        <w:pStyle w:val="Heading2"/>
      </w:pPr>
      <w:r>
        <w:t xml:space="preserve">Strategic Recommendations for 2024</w:t>
      </w:r>
    </w:p>
    <w:p>
      <w:pPr>
        <w:pStyle w:val="FirstParagraph"/>
      </w:pPr>
      <w:r>
        <w:t xml:space="preserve">Based on the comprehensive Sales Report analysis, we recommend three priority actions to further enhance the performance of Customs Officers in Zimbabwe Harare:</w:t>
      </w:r>
    </w:p>
    <w:p>
      <w:pPr>
        <w:numPr>
          <w:ilvl w:val="0"/>
          <w:numId w:val="1002"/>
        </w:numPr>
        <w:pStyle w:val="Compact"/>
      </w:pPr>
      <w:r>
        <w:rPr>
          <w:bCs/>
          <w:b/>
        </w:rPr>
        <w:t xml:space="preserve">Enhanced Training Program:</w:t>
      </w:r>
      <w:r>
        <w:t xml:space="preserve"> </w:t>
      </w:r>
      <w:r>
        <w:t xml:space="preserve">Implement quarterly advanced valuation workshops for all Customs Officer personnel across Harare's ports of entry to address evolving tariff classification challenges.</w:t>
      </w:r>
    </w:p>
    <w:p>
      <w:pPr>
        <w:numPr>
          <w:ilvl w:val="0"/>
          <w:numId w:val="1002"/>
        </w:numPr>
        <w:pStyle w:val="Compact"/>
      </w:pPr>
      <w:r>
        <w:rPr>
          <w:bCs/>
          <w:b/>
        </w:rPr>
        <w:t xml:space="preserve">Technology Integration:</w:t>
      </w:r>
      <w:r>
        <w:t xml:space="preserve"> </w:t>
      </w:r>
      <w:r>
        <w:t xml:space="preserve">Deploy AI-powered cargo scanning systems at Harare International Airport by Q2 2024, directly supporting Customs Officers in identifying high-risk consignments faster.</w:t>
      </w:r>
    </w:p>
    <w:p>
      <w:pPr>
        <w:numPr>
          <w:ilvl w:val="0"/>
          <w:numId w:val="1002"/>
        </w:numPr>
        <w:pStyle w:val="Compact"/>
      </w:pPr>
      <w:r>
        <w:rPr>
          <w:bCs/>
          <w:b/>
        </w:rPr>
        <w:t xml:space="preserve">Incentive Structure Reform:</w:t>
      </w:r>
      <w:r>
        <w:t xml:space="preserve"> </w:t>
      </w:r>
      <w:r>
        <w:t xml:space="preserve">Introduce performance-linked bonuses tied to revenue protection metrics for each Customs Officer, recognizing their direct contribution to national revenue targets.</w:t>
      </w:r>
    </w:p>
    <w:bookmarkEnd w:id="26"/>
    <w:bookmarkStart w:id="27" w:name="conclusion-the-custom-officer-imperative"/>
    <w:p>
      <w:pPr>
        <w:pStyle w:val="Heading2"/>
      </w:pPr>
      <w:r>
        <w:t xml:space="preserve">Conclusion: The Custom Officer Imperative</w:t>
      </w:r>
    </w:p>
    <w:p>
      <w:pPr>
        <w:pStyle w:val="FirstParagraph"/>
      </w:pPr>
      <w:r>
        <w:t xml:space="preserve">This Sales Report unequivocally demonstrates that Zimbabwe Harare's Customs Officers are not merely regulatory personnel – they are strategic revenue generators essential to the nation's economic stability. Their daily work in classifying goods, verifying declarations, and preventing smuggling directly impacts Zimbabwe's foreign currency reserves and budgetary planning. The 2023 results prove that when empowered with technology and training, each Customs Officer in Harare delivers measurable financial value exceeding $400,000 USD annually.</w:t>
      </w:r>
    </w:p>
    <w:p>
      <w:pPr>
        <w:pStyle w:val="BodyText"/>
      </w:pPr>
      <w:r>
        <w:t xml:space="preserve">As we move into 2024, the Zimbabwe Revenue Authority must continue investing in our Customs Officer workforce across Zimbabwe Harare. These dedicated professionals are the frontline defenders of national revenue, and their performance will remain central to our economic recovery strategy. The Sales Report underscores that sustained growth in customs revenue is achievable through strategic support for Customs Officers – making them the cornerstone of Zimbabwe's trade facilitation success.</w:t>
      </w:r>
    </w:p>
    <w:p>
      <w:pPr>
        <w:pStyle w:val="BodyText"/>
      </w:pPr>
      <w:r>
        <w:t xml:space="preserve">Zimbabwe Revenue Authority | Harare Regional Headquarters | 2024 Annual Sales Performance Report</w:t>
      </w:r>
    </w:p>
    <w:p>
      <w:pPr>
        <w:pStyle w:val="BodyText"/>
      </w:pPr>
      <w:r>
        <w:t xml:space="preserve">Confidential: For Internal Use Only. Prepared by ZIMRA Customs Intelligence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Report - Zimbabwe Harare</dc:title>
  <dc:creator/>
  <dc:language>en</dc:language>
  <cp:keywords/>
  <dcterms:created xsi:type="dcterms:W3CDTF">2025-12-11T08:42:51Z</dcterms:created>
  <dcterms:modified xsi:type="dcterms:W3CDTF">2025-12-11T08:42:51Z</dcterms:modified>
</cp:coreProperties>
</file>

<file path=docProps/custom.xml><?xml version="1.0" encoding="utf-8"?>
<Properties xmlns="http://schemas.openxmlformats.org/officeDocument/2006/custom-properties" xmlns:vt="http://schemas.openxmlformats.org/officeDocument/2006/docPropsVTypes"/>
</file>