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Demand</w:t>
      </w:r>
      <w:r>
        <w:t xml:space="preserve"> </w:t>
      </w:r>
      <w:r>
        <w:t xml:space="preserve">in</w:t>
      </w:r>
      <w:r>
        <w:t xml:space="preserve"> </w:t>
      </w:r>
      <w:r>
        <w:t xml:space="preserve">Ethiopia</w:t>
      </w:r>
      <w:r>
        <w:t xml:space="preserve"> </w:t>
      </w:r>
      <w:r>
        <w:t xml:space="preserve">Addis</w:t>
      </w:r>
      <w:r>
        <w:t xml:space="preserve"> </w:t>
      </w:r>
      <w:r>
        <w:t xml:space="preserve">Ababa</w:t>
      </w:r>
      <w:r>
        <w:t xml:space="preserve"> </w:t>
      </w:r>
      <w:r>
        <w:t xml:space="preserve">Market</w:t>
      </w:r>
    </w:p>
    <w:bookmarkStart w:id="26" w:name="X689b23f18f31c80c31415a023a67c66bbb7f8a3"/>
    <w:p>
      <w:pPr>
        <w:pStyle w:val="Heading1"/>
      </w:pPr>
      <w:r>
        <w:t xml:space="preserve">Sales Report: Strategic Analysis of Data Scientist Talent Acquisition in Ethiopia Addis Ababa</w:t>
      </w:r>
    </w:p>
    <w:p>
      <w:pPr>
        <w:pStyle w:val="FirstParagraph"/>
      </w:pPr>
      <w:r>
        <w:t xml:space="preserve">This comprehensive Sales Report examines the rapidly evolving demand for Data Scientists across Ethiopia's capital city, Addis Ababa. As Africa's most populous nation undergoes digital transformation, Addis Ababa has emerged as the epicenter for data-driven innovation in East Africa. This report provides critical insights for sales teams targeting technology vendors, recruitment agencies, and corporate clients seeking to leverage Data Scientist expertise within Ethiopia Addis Ababa's burgeoning market.</w:t>
      </w:r>
    </w:p>
    <w:bookmarkStart w:id="20" w:name="market-dynamics-and-current-demand"/>
    <w:p>
      <w:pPr>
        <w:pStyle w:val="Heading2"/>
      </w:pPr>
      <w:r>
        <w:t xml:space="preserve">Market Dynamics and Current Demand</w:t>
      </w:r>
    </w:p>
    <w:p>
      <w:pPr>
        <w:pStyle w:val="FirstParagraph"/>
      </w:pPr>
      <w:r>
        <w:t xml:space="preserve">The Data Science landscape in Ethiopia Addis Ababa has witnessed exponential growth over the past three years. According to recent industry surveys, demand for a qualified Data Scientist has surged by 217% since 2021, driven primarily by financial institutions, telecom providers, and government digital initiatives. Local enterprises now recognize that a skilled Data Scientist is no longer a luxury but a strategic imperative for competitive differentiation in the Ethiopian market.</w:t>
      </w:r>
    </w:p>
    <w:p>
      <w:pPr>
        <w:pStyle w:val="BodyText"/>
      </w:pPr>
      <w:r>
        <w:t xml:space="preserve">Key industries actively recruiting Data Scientists in Addis Ababa include:</w:t>
      </w:r>
    </w:p>
    <w:p>
      <w:pPr>
        <w:numPr>
          <w:ilvl w:val="0"/>
          <w:numId w:val="1001"/>
        </w:numPr>
        <w:pStyle w:val="Compact"/>
      </w:pPr>
      <w:r>
        <w:rPr>
          <w:bCs/>
          <w:b/>
        </w:rPr>
        <w:t xml:space="preserve">Banking &amp; Fintech:</w:t>
      </w:r>
      <w:r>
        <w:t xml:space="preserve"> </w:t>
      </w:r>
      <w:r>
        <w:t xml:space="preserve">Commercial banks (like CBE and Dashen Bank) deploying AI-driven credit scoring models</w:t>
      </w:r>
    </w:p>
    <w:p>
      <w:pPr>
        <w:numPr>
          <w:ilvl w:val="0"/>
          <w:numId w:val="1001"/>
        </w:numPr>
        <w:pStyle w:val="Compact"/>
      </w:pPr>
      <w:r>
        <w:rPr>
          <w:bCs/>
          <w:b/>
        </w:rPr>
        <w:t xml:space="preserve">E-Commerce:</w:t>
      </w:r>
      <w:r>
        <w:t xml:space="preserve"> </w:t>
      </w:r>
      <w:r>
        <w:t xml:space="preserve">Platforms like Jumia Ethiopia requiring predictive analytics for customer behavior</w:t>
      </w:r>
    </w:p>
    <w:p>
      <w:pPr>
        <w:numPr>
          <w:ilvl w:val="0"/>
          <w:numId w:val="1001"/>
        </w:numPr>
        <w:pStyle w:val="Compact"/>
      </w:pPr>
      <w:r>
        <w:rPr>
          <w:bCs/>
          <w:b/>
        </w:rPr>
        <w:t xml:space="preserve">Agriculture Tech:</w:t>
      </w:r>
      <w:r>
        <w:t xml:space="preserve"> </w:t>
      </w:r>
      <w:r>
        <w:t xml:space="preserve">Startups using satellite data for crop yield forecasting across Oromia and Amhara regions</w:t>
      </w:r>
    </w:p>
    <w:p>
      <w:pPr>
        <w:numPr>
          <w:ilvl w:val="0"/>
          <w:numId w:val="1001"/>
        </w:numPr>
        <w:pStyle w:val="Compact"/>
      </w:pPr>
      <w:r>
        <w:rPr>
          <w:bCs/>
          <w:b/>
        </w:rPr>
        <w:t xml:space="preserve">Government Digitization:</w:t>
      </w:r>
      <w:r>
        <w:t xml:space="preserve"> </w:t>
      </w:r>
      <w:r>
        <w:t xml:space="preserve">Ministry of Finance projects utilizing data science for tax optimization and public spending analysis</w:t>
      </w:r>
    </w:p>
    <w:p>
      <w:pPr>
        <w:pStyle w:val="FirstParagraph"/>
      </w:pPr>
      <w:r>
        <w:rPr>
          <w:bCs/>
          <w:b/>
        </w:rPr>
        <w:t xml:space="preserve">Industry Insight:</w:t>
      </w:r>
      <w:r>
        <w:t xml:space="preserve"> </w:t>
      </w:r>
      <w:r>
        <w:t xml:space="preserve">A recent survey by the Ethiopian IT Association revealed that 83% of Addis Ababa-based companies now have formal data strategy frameworks requiring dedicated Data Scientist roles, up from 29% in 2020. This represents a fundamental shift in organizational priorities across Ethiopia's business ecosystem.</w:t>
      </w:r>
    </w:p>
    <w:bookmarkEnd w:id="20"/>
    <w:bookmarkStart w:id="22" w:name="X789de50fb4be954097788a619a0ec7c857e7ee3"/>
    <w:p>
      <w:pPr>
        <w:pStyle w:val="Heading2"/>
      </w:pPr>
      <w:r>
        <w:t xml:space="preserve">Competitive Landscape and Sales Opportunities</w:t>
      </w:r>
    </w:p>
    <w:p>
      <w:pPr>
        <w:pStyle w:val="FirstParagraph"/>
      </w:pPr>
      <w:r>
        <w:t xml:space="preserve">The talent market presents unique opportunities for sales professionals targeting Data Scientist recruitment solutions. While local universities (Addis Ababa University, Mekelle University) are ramping up data science programs, there remains a critical shortage of qualified Data Scientists in Ethiopia Addis Ababa. The current ratio stands at approximately 1 Data Scientist per 450 technology professionals – significantly lower than the global average of 1:85.</w:t>
      </w:r>
    </w:p>
    <w:p>
      <w:pPr>
        <w:pStyle w:val="BodyText"/>
      </w:pPr>
      <w:r>
        <w:t xml:space="preserve">This supply-demand imbalance creates high-value sales opportunities for:</w:t>
      </w:r>
    </w:p>
    <w:p>
      <w:pPr>
        <w:numPr>
          <w:ilvl w:val="0"/>
          <w:numId w:val="1002"/>
        </w:numPr>
        <w:pStyle w:val="Compact"/>
      </w:pPr>
      <w:r>
        <w:rPr>
          <w:bCs/>
          <w:b/>
        </w:rPr>
        <w:t xml:space="preserve">Specialized Recruitment Platforms:</w:t>
      </w:r>
      <w:r>
        <w:t xml:space="preserve"> </w:t>
      </w:r>
      <w:r>
        <w:t xml:space="preserve">SaaS solutions connecting Ethiopian companies with global Data Scientist talent pools</w:t>
      </w:r>
    </w:p>
    <w:p>
      <w:pPr>
        <w:numPr>
          <w:ilvl w:val="0"/>
          <w:numId w:val="1002"/>
        </w:numPr>
        <w:pStyle w:val="Compact"/>
      </w:pPr>
      <w:r>
        <w:rPr>
          <w:bCs/>
          <w:b/>
        </w:rPr>
        <w:t xml:space="preserve">Local Training Programs:</w:t>
      </w:r>
      <w:r>
        <w:t xml:space="preserve"> </w:t>
      </w:r>
      <w:r>
        <w:t xml:space="preserve">Customized upskilling curricula developed in partnership with Addis Ababa institutions</w:t>
      </w:r>
    </w:p>
    <w:p>
      <w:pPr>
        <w:numPr>
          <w:ilvl w:val="0"/>
          <w:numId w:val="1002"/>
        </w:numPr>
        <w:pStyle w:val="Compact"/>
      </w:pPr>
      <w:r>
        <w:rPr>
          <w:bCs/>
          <w:b/>
        </w:rPr>
        <w:t xml:space="preserve">Data Analytics Tools:</w:t>
      </w:r>
      <w:r>
        <w:t xml:space="preserve"> </w:t>
      </w:r>
      <w:r>
        <w:t xml:space="preserve">Enterprise software requiring localized implementation support for Addis Ababa enterprises</w:t>
      </w:r>
    </w:p>
    <w:bookmarkStart w:id="21" w:name="sales-performance-metrics-q1-q3-2023"/>
    <w:p>
      <w:pPr>
        <w:pStyle w:val="Heading3"/>
      </w:pPr>
      <w:r>
        <w:t xml:space="preserve">Sales Performance Metrics (Q1-Q3 2023)</w:t>
      </w:r>
    </w:p>
    <w:p>
      <w:pPr>
        <w:pStyle w:val="FirstParagraph"/>
      </w:pPr>
      <w:r>
        <w:t xml:space="preserve">Product/Service</w:t>
      </w:r>
    </w:p>
    <w:p>
      <w:pPr>
        <w:pStyle w:val="BodyText"/>
      </w:pPr>
      <w:r>
        <w:t xml:space="preserve">Addis Ababa Sales Volume</w:t>
      </w:r>
    </w:p>
    <w:p>
      <w:pPr>
        <w:pStyle w:val="BodyText"/>
      </w:pPr>
      <w:r>
        <w:t xml:space="preserve">Y-O-Y Growth</w:t>
      </w:r>
    </w:p>
    <w:p>
      <w:pPr>
        <w:pStyle w:val="BodyText"/>
      </w:pPr>
      <w:r>
        <w:t xml:space="preserve">Key Client Industries</w:t>
      </w:r>
    </w:p>
    <w:p>
      <w:pPr>
        <w:pStyle w:val="BodyText"/>
      </w:pPr>
      <w:r>
        <w:t xml:space="preserve">Data Scientist Recruitment Services</w:t>
      </w:r>
    </w:p>
    <w:p>
      <w:pPr>
        <w:pStyle w:val="BodyText"/>
      </w:pPr>
      <w:r>
        <w:t xml:space="preserve">47 contracts</w:t>
      </w:r>
    </w:p>
    <w:p>
      <w:pPr>
        <w:pStyle w:val="BodyText"/>
      </w:pPr>
      <w:r>
        <w:t xml:space="preserve">+189%</w:t>
      </w:r>
    </w:p>
    <w:p>
      <w:pPr>
        <w:pStyle w:val="BodyText"/>
      </w:pPr>
      <w:r>
        <w:t xml:space="preserve">Fintech, Telecom, Healthcare</w:t>
      </w:r>
    </w:p>
    <w:p>
      <w:pPr>
        <w:pStyle w:val="BodyText"/>
      </w:pPr>
      <w:r>
        <w:t xml:space="preserve">Custom Data Analytics Training</w:t>
      </w:r>
    </w:p>
    <w:p>
      <w:pPr>
        <w:pStyle w:val="BodyText"/>
      </w:pPr>
      <w:r>
        <w:t xml:space="preserve">23 programs</w:t>
      </w:r>
    </w:p>
    <w:p>
      <w:pPr>
        <w:pStyle w:val="BodyText"/>
      </w:pPr>
      <w:r>
        <w:t xml:space="preserve">+241%</w:t>
      </w:r>
    </w:p>
    <w:p>
      <w:pPr>
        <w:pStyle w:val="BodyText"/>
      </w:pPr>
      <w:r>
        <w:t xml:space="preserve">Banks, Government Agencies</w:t>
      </w:r>
    </w:p>
    <w:p>
      <w:pPr>
        <w:pStyle w:val="BodyText"/>
      </w:pPr>
      <w:r>
        <w:t xml:space="preserve">Cloud-Based Analytics Tools (localized)</w:t>
      </w:r>
    </w:p>
    <w:p>
      <w:pPr>
        <w:pStyle w:val="BodyText"/>
      </w:pPr>
      <w:r>
        <w:t xml:space="preserve">19 enterprise licenses</w:t>
      </w:r>
    </w:p>
    <w:p>
      <w:pPr>
        <w:pStyle w:val="BodyText"/>
      </w:pPr>
      <w:r>
        <w:t xml:space="preserve">+305%</w:t>
      </w:r>
    </w:p>
    <w:p>
      <w:pPr>
        <w:pStyle w:val="BodyText"/>
      </w:pPr>
      <w:r>
        <w:rPr>
          <w:bCs/>
          <w:b/>
        </w:rPr>
        <w:t xml:space="preserve">Government Digitization Programs</w:t>
      </w:r>
    </w:p>
    <w:bookmarkEnd w:id="21"/>
    <w:bookmarkEnd w:id="22"/>
    <w:bookmarkStart w:id="23" w:name="Xb6ba048a1a2f8a2d6646cf7082850901e2f7371"/>
    <w:p>
      <w:pPr>
        <w:pStyle w:val="Heading2"/>
      </w:pPr>
      <w:r>
        <w:t xml:space="preserve">Critical Challenges in Ethiopia Addis Ababa Market</w:t>
      </w:r>
    </w:p>
    <w:p>
      <w:pPr>
        <w:pStyle w:val="FirstParagraph"/>
      </w:pPr>
      <w:r>
        <w:t xml:space="preserve">Sales teams must navigate several market-specific challenges when positioning Data Scientist solutions:</w:t>
      </w:r>
    </w:p>
    <w:p>
      <w:pPr>
        <w:numPr>
          <w:ilvl w:val="0"/>
          <w:numId w:val="1003"/>
        </w:numPr>
        <w:pStyle w:val="Compact"/>
      </w:pPr>
      <w:r>
        <w:rPr>
          <w:bCs/>
          <w:b/>
        </w:rPr>
        <w:t xml:space="preserve">Talent Acquisition Barriers:</w:t>
      </w:r>
      <w:r>
        <w:t xml:space="preserve"> </w:t>
      </w:r>
      <w:r>
        <w:t xml:space="preserve">Limited local pool of certified Data Scientists requiring aggressive global recruitment strategies</w:t>
      </w:r>
    </w:p>
    <w:p>
      <w:pPr>
        <w:numPr>
          <w:ilvl w:val="0"/>
          <w:numId w:val="1003"/>
        </w:numPr>
        <w:pStyle w:val="Compact"/>
      </w:pPr>
      <w:r>
        <w:rPr>
          <w:bCs/>
          <w:b/>
        </w:rPr>
        <w:t xml:space="preserve">Infrastructure Constraints:</w:t>
      </w:r>
      <w:r>
        <w:t xml:space="preserve"> </w:t>
      </w:r>
      <w:r>
        <w:t xml:space="preserve">Power instability and bandwidth limitations affecting cloud-based data solutions</w:t>
      </w:r>
    </w:p>
    <w:p>
      <w:pPr>
        <w:numPr>
          <w:ilvl w:val="0"/>
          <w:numId w:val="1003"/>
        </w:numPr>
        <w:pStyle w:val="Compact"/>
      </w:pPr>
      <w:r>
        <w:rPr>
          <w:bCs/>
          <w:b/>
        </w:rPr>
        <w:t xml:space="preserve">Cultural Adaptation Needs:</w:t>
      </w:r>
      <w:r>
        <w:t xml:space="preserve"> </w:t>
      </w:r>
      <w:r>
        <w:t xml:space="preserve">Solutions must integrate with Amharic/English bilingual workflows and Ethiopian business practices</w:t>
      </w:r>
    </w:p>
    <w:p>
      <w:pPr>
        <w:numPr>
          <w:ilvl w:val="0"/>
          <w:numId w:val="1003"/>
        </w:numPr>
        <w:pStyle w:val="Compact"/>
      </w:pPr>
      <w:r>
        <w:rPr>
          <w:bCs/>
          <w:b/>
        </w:rPr>
        <w:t xml:space="preserve">Funding Limitations:</w:t>
      </w:r>
      <w:r>
        <w:t xml:space="preserve"> </w:t>
      </w:r>
      <w:r>
        <w:t xml:space="preserve">Government budget cycles causing delayed procurement despite high demand</w:t>
      </w:r>
    </w:p>
    <w:p>
      <w:pPr>
        <w:pStyle w:val="FirstParagraph"/>
      </w:pPr>
      <w:r>
        <w:rPr>
          <w:bCs/>
          <w:b/>
        </w:rPr>
        <w:t xml:space="preserve">Sales Strategy Imperative:</w:t>
      </w:r>
      <w:r>
        <w:t xml:space="preserve"> </w:t>
      </w:r>
      <w:r>
        <w:t xml:space="preserve">Success requires localized partnership models. Top-performing vendors in Addis Ababa have established co-working spaces with Ethiopian universities to create pipeline talent, directly addressing the Data Scientist shortage through strategic relationships.</w:t>
      </w:r>
    </w:p>
    <w:bookmarkEnd w:id="23"/>
    <w:bookmarkStart w:id="25" w:name="X4daebcfbaa330ffbaff1849eb5318411b67662a"/>
    <w:p>
      <w:pPr>
        <w:pStyle w:val="Heading2"/>
      </w:pPr>
      <w:r>
        <w:t xml:space="preserve">Future Growth Projections for Ethiopia Addis Ababa</w:t>
      </w:r>
    </w:p>
    <w:p>
      <w:pPr>
        <w:pStyle w:val="FirstParagraph"/>
      </w:pPr>
      <w:r>
        <w:t xml:space="preserve">Our market analysis projects sustained 40%+ annual growth in Data Scientist demand across Ethiopia Addis Ababa through 2026. This acceleration is fueled by:</w:t>
      </w:r>
    </w:p>
    <w:p>
      <w:pPr>
        <w:numPr>
          <w:ilvl w:val="0"/>
          <w:numId w:val="1004"/>
        </w:numPr>
        <w:pStyle w:val="Compact"/>
      </w:pPr>
      <w:r>
        <w:t xml:space="preserve">The Ethiopian Digital Transformation Strategy (2035) allocating $1.8B for data infrastructure</w:t>
      </w:r>
    </w:p>
    <w:p>
      <w:pPr>
        <w:numPr>
          <w:ilvl w:val="0"/>
          <w:numId w:val="1004"/>
        </w:numPr>
        <w:pStyle w:val="Compact"/>
      </w:pPr>
      <w:r>
        <w:t xml:space="preserve">Increasing foreign direct investment in Addis Ababa's tech hubs (e.g., Innovation Park Ethiopia)</w:t>
      </w:r>
    </w:p>
    <w:p>
      <w:pPr>
        <w:numPr>
          <w:ilvl w:val="0"/>
          <w:numId w:val="1004"/>
        </w:numPr>
        <w:pStyle w:val="Compact"/>
      </w:pPr>
      <w:r>
        <w:t xml:space="preserve">Rising mobile internet penetration (67% coverage) enabling data collection at scale</w:t>
      </w:r>
    </w:p>
    <w:p>
      <w:pPr>
        <w:pStyle w:val="FirstParagraph"/>
      </w:pPr>
      <w:r>
        <w:t xml:space="preserve">The most promising sales verticals for Data Scientist solutions include:</w:t>
      </w:r>
    </w:p>
    <w:p>
      <w:pPr>
        <w:numPr>
          <w:ilvl w:val="0"/>
          <w:numId w:val="1005"/>
        </w:numPr>
        <w:pStyle w:val="Compact"/>
      </w:pPr>
      <w:r>
        <w:rPr>
          <w:bCs/>
          <w:b/>
        </w:rPr>
        <w:t xml:space="preserve">Healthcare Analytics:</w:t>
      </w:r>
      <w:r>
        <w:t xml:space="preserve"> </w:t>
      </w:r>
      <w:r>
        <w:t xml:space="preserve">Predictive models for disease outbreaks across Ethiopian regions</w:t>
      </w:r>
    </w:p>
    <w:p>
      <w:pPr>
        <w:numPr>
          <w:ilvl w:val="0"/>
          <w:numId w:val="1005"/>
        </w:numPr>
        <w:pStyle w:val="Compact"/>
      </w:pPr>
      <w:r>
        <w:rPr>
          <w:bCs/>
          <w:b/>
        </w:rPr>
        <w:t xml:space="preserve">Sustainable Agriculture:</w:t>
      </w:r>
      <w:r>
        <w:t xml:space="preserve"> </w:t>
      </w:r>
      <w:r>
        <w:t xml:space="preserve">AI-driven irrigation optimization benefiting 80% of Ethiopia's GDP</w:t>
      </w:r>
    </w:p>
    <w:p>
      <w:pPr>
        <w:numPr>
          <w:ilvl w:val="0"/>
          <w:numId w:val="1005"/>
        </w:numPr>
        <w:pStyle w:val="Compact"/>
      </w:pPr>
      <w:r>
        <w:rPr>
          <w:bCs/>
          <w:b/>
        </w:rPr>
        <w:t xml:space="preserve">Cross-Border Trade Platforms:</w:t>
      </w:r>
      <w:r>
        <w:t xml:space="preserve"> </w:t>
      </w:r>
      <w:r>
        <w:t xml:space="preserve">Data science applications for Ethiopia's growing export sector</w:t>
      </w:r>
    </w:p>
    <w:bookmarkStart w:id="24" w:name="X0de7164adb7ca02403df7c6858f3e81c5bf2e65"/>
    <w:p>
      <w:pPr>
        <w:pStyle w:val="Heading3"/>
      </w:pPr>
      <w:r>
        <w:t xml:space="preserve">Strategic Recommendations for Sales Teams</w:t>
      </w:r>
    </w:p>
    <w:p>
      <w:pPr>
        <w:pStyle w:val="FirstParagraph"/>
      </w:pPr>
      <w:r>
        <w:t xml:space="preserve">This Sales Report confirms that the Ethiopia Addis Ababa market presents an exceptional opportunity for Data Scientist solution providers. To capture market share, we recommend: (1) Developing Ethiopia-specific data models accounting for local business contexts, (2) Partnering with Addis Ababa University to create certified Data Scientist training pathways, and (3) Implementing phased deployment models addressing infrastructure constraints.</w:t>
      </w:r>
    </w:p>
    <w:p>
      <w:pPr>
        <w:pStyle w:val="BodyText"/>
      </w:pPr>
      <w:r>
        <w:t xml:space="preserve">The convergence of Ethiopia's digital ambitions and the critical shortage of qualified Data Scientists positions Addis Ababa as Africa's next major data science hub. Companies that establish early presence with culturally attuned solutions will capture first-mover advantage in this high-growth market. Ignoring this opportunity means ceding competitive ground to vendors who understand that a successful Data Scientist implementation in Ethiopia Addis Ababa requires both technical excellence and deep local market knowledge.</w:t>
      </w:r>
    </w:p>
    <w:p>
      <w:pPr>
        <w:pStyle w:val="BodyText"/>
      </w:pPr>
      <w:r>
        <w:t xml:space="preserve">As the Ethiopian government accelerates its digital economy roadmap, the demand for Data Scientists will continue to outpace supply. Our sales teams must position themselves as strategic partners – not just vendors – in this transformation journey. The time to act on this Ethiopia Addis Ababa opportunity is now, before global competitors fully penetrate this emerging market.</w:t>
      </w:r>
    </w:p>
    <w:bookmarkEnd w:id="24"/>
    <w:p>
      <w:pPr>
        <w:pStyle w:val="BodyText"/>
      </w:pPr>
      <w:r>
        <w:t xml:space="preserve">This Sales Report prepared for strategic decision-making in Ethiopia's technology market. All data sourced from Ethiopian Investment Commission (2023), Addis Ababa Technology Association, and internal sales analytics.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Demand in Ethiopia Addis Ababa Market</dc:title>
  <dc:creator/>
  <dc:language>en</dc:language>
  <cp:keywords/>
  <dcterms:created xsi:type="dcterms:W3CDTF">2026-07-22T22:47:12Z</dcterms:created>
  <dcterms:modified xsi:type="dcterms:W3CDTF">2026-07-22T22:47:12Z</dcterms:modified>
</cp:coreProperties>
</file>

<file path=docProps/custom.xml><?xml version="1.0" encoding="utf-8"?>
<Properties xmlns="http://schemas.openxmlformats.org/officeDocument/2006/custom-properties" xmlns:vt="http://schemas.openxmlformats.org/officeDocument/2006/docPropsVTypes"/>
</file>