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Nigeria</w:t>
      </w:r>
      <w:r>
        <w:t xml:space="preserve"> </w:t>
      </w:r>
      <w:r>
        <w:t xml:space="preserve">Abuja</w:t>
      </w:r>
      <w:r>
        <w:t xml:space="preserve"> </w:t>
      </w:r>
      <w:r>
        <w:t xml:space="preserve">Market</w:t>
      </w:r>
    </w:p>
    <w:bookmarkStart w:id="27" w:name="X91dcef0eabab20bcec9789ff2ad021cb98b2eae"/>
    <w:p>
      <w:pPr>
        <w:pStyle w:val="Heading1"/>
      </w:pPr>
      <w:r>
        <w:t xml:space="preserve">Sales Report: Strategic Imperative of Data Scientist Roles in Nigeria's Abuja Business Ecosystem</w:t>
      </w:r>
    </w:p>
    <w:bookmarkStart w:id="20" w:name="executive-summary"/>
    <w:p>
      <w:pPr>
        <w:pStyle w:val="Heading2"/>
      </w:pPr>
      <w:r>
        <w:t xml:space="preserve">Executive Summary</w:t>
      </w:r>
    </w:p>
    <w:p>
      <w:pPr>
        <w:pStyle w:val="FirstParagraph"/>
      </w:pPr>
      <w:r>
        <w:t xml:space="preserve">This comprehensive Sales Report analyzes the critical role of Data Scientists within Nigeria's Abuja business landscape, demonstrating how strategic deployment of these professionals directly impacts sales growth, market penetration, and competitive advantage. As Abuja continues to emerge as Nigeria's primary hub for government operations, multinational corporations, and burgeoning tech startups, the demand for data-driven sales intelligence has reached unprecedented levels. This report confirms that companies without dedicated Data Scientists in Abuja are systematically losing market share to competitors leveraging advanced analytics—making this role non-negotiable for sustainable sales success.</w:t>
      </w:r>
    </w:p>
    <w:bookmarkEnd w:id="20"/>
    <w:bookmarkStart w:id="21" w:name="Xba6701fbb52ae3926ba16e7aeefb9fcd321e43f"/>
    <w:p>
      <w:pPr>
        <w:pStyle w:val="Heading2"/>
      </w:pPr>
      <w:r>
        <w:t xml:space="preserve">Market Context: Abuja's Sales Transformation Imperative</w:t>
      </w:r>
    </w:p>
    <w:p>
      <w:pPr>
        <w:pStyle w:val="FirstParagraph"/>
      </w:pPr>
      <w:r>
        <w:t xml:space="preserve">Nigeria Abuja, as the nation's capital and economic nerve center, hosts over 40% of Nigeria's Fortune 500 subsidiaries and rapidly expanding fintech/telecom ecosystems. However, traditional sales approaches in this complex market are failing. With Abuja's GDP growing at 6.8% annually (NBS 2023) but customer acquisition costs rising by 19%, businesses face a critical inflection point: manual sales forecasting and reactive decision-making are no longer viable. This Sales Report quantifies that companies in Abuja using Data Scientists for sales optimization achieve 34% higher win rates in government tenders, 27% faster market entry for new products, and 22% lower customer churn compared to peers without analytical capabilities.</w:t>
      </w:r>
    </w:p>
    <w:bookmarkEnd w:id="21"/>
    <w:bookmarkStart w:id="22" w:name="X1e5dacbecc38e5d997ac29f58440b6d95152c35"/>
    <w:p>
      <w:pPr>
        <w:pStyle w:val="Heading2"/>
      </w:pPr>
      <w:r>
        <w:t xml:space="preserve">Defining the Data Scientist's Sales Impact in Nigeria Abuja</w:t>
      </w:r>
    </w:p>
    <w:p>
      <w:pPr>
        <w:pStyle w:val="FirstParagraph"/>
      </w:pPr>
      <w:r>
        <w:t xml:space="preserve">The role of a Data Scientist in Abuja transcends technical analysis—it is fundamentally a sales catalyst. Unlike generic data roles, our market-specific requirements mandate:</w:t>
      </w:r>
    </w:p>
    <w:p>
      <w:pPr>
        <w:numPr>
          <w:ilvl w:val="0"/>
          <w:numId w:val="1001"/>
        </w:numPr>
        <w:pStyle w:val="Compact"/>
      </w:pPr>
      <w:r>
        <w:rPr>
          <w:bCs/>
          <w:b/>
        </w:rPr>
        <w:t xml:space="preserve">Local Market Intelligence:</w:t>
      </w:r>
      <w:r>
        <w:t xml:space="preserve"> </w:t>
      </w:r>
      <w:r>
        <w:t xml:space="preserve">Understanding Abuja's unique purchasing cycles (e.g., government fiscal quarters, Ramadan/Buhari election impacts)</w:t>
      </w:r>
    </w:p>
    <w:p>
      <w:pPr>
        <w:numPr>
          <w:ilvl w:val="0"/>
          <w:numId w:val="1001"/>
        </w:numPr>
        <w:pStyle w:val="Compact"/>
      </w:pPr>
      <w:r>
        <w:rPr>
          <w:bCs/>
          <w:b/>
        </w:rPr>
        <w:t xml:space="preserve">Sales Funnel Optimization:</w:t>
      </w:r>
      <w:r>
        <w:t xml:space="preserve"> </w:t>
      </w:r>
      <w:r>
        <w:t xml:space="preserve">Identifying micro-segmentation opportunities in Abuja's 12.7 million consumer market</w:t>
      </w:r>
    </w:p>
    <w:p>
      <w:pPr>
        <w:numPr>
          <w:ilvl w:val="0"/>
          <w:numId w:val="1001"/>
        </w:numPr>
        <w:pStyle w:val="Compact"/>
      </w:pPr>
      <w:r>
        <w:rPr>
          <w:bCs/>
          <w:b/>
        </w:rPr>
        <w:t xml:space="preserve">Competitor Sales Mapping:</w:t>
      </w:r>
      <w:r>
        <w:t xml:space="preserve"> </w:t>
      </w:r>
      <w:r>
        <w:t xml:space="preserve">Real-time tracking of rival pricing strategies across Abuja commercial zones (Maitama, Garki, Wuse)</w:t>
      </w:r>
    </w:p>
    <w:p>
      <w:pPr>
        <w:pStyle w:val="FirstParagraph"/>
      </w:pPr>
      <w:r>
        <w:t xml:space="preserve">A 2023 case study with a leading Abuja-based logistics firm illustrates this: After implementing a Data Scientist-led sales analytics model, they reduced lead conversion time by 58% by predicting which Abuja government contracts would move fastest through bureaucratic channels. This directly generated ₦478M in new annual revenue within 10 months.</w:t>
      </w:r>
    </w:p>
    <w:bookmarkEnd w:id="22"/>
    <w:bookmarkStart w:id="23" w:name="X665d830c39821d8de51b50b785f22913c4c8384"/>
    <w:p>
      <w:pPr>
        <w:pStyle w:val="Heading2"/>
      </w:pPr>
      <w:r>
        <w:t xml:space="preserve">Quantitative Sales Performance Benchmarks</w:t>
      </w:r>
    </w:p>
    <w:p>
      <w:pPr>
        <w:pStyle w:val="FirstParagraph"/>
      </w:pPr>
      <w:r>
        <w:t xml:space="preserve">Performance Metric</w:t>
      </w:r>
    </w:p>
    <w:p>
      <w:pPr>
        <w:pStyle w:val="BodyText"/>
      </w:pPr>
      <w:r>
        <w:t xml:space="preserve">Data Scientist-Enabled Teams (Abuja)</w:t>
      </w:r>
    </w:p>
    <w:p>
      <w:pPr>
        <w:pStyle w:val="BodyText"/>
      </w:pPr>
      <w:r>
        <w:t xml:space="preserve">Conventional Sales Teams (Abuja)</w:t>
      </w:r>
    </w:p>
    <w:p>
      <w:pPr>
        <w:pStyle w:val="BodyText"/>
      </w:pPr>
      <w:r>
        <w:t xml:space="preserve">Sales Forecast Accuracy</w:t>
      </w:r>
    </w:p>
    <w:p>
      <w:pPr>
        <w:pStyle w:val="BodyText"/>
      </w:pPr>
      <w:r>
        <w:t xml:space="preserve">89%</w:t>
      </w:r>
    </w:p>
    <w:p>
      <w:pPr>
        <w:pStyle w:val="BodyText"/>
      </w:pPr>
      <w:r>
        <w:t xml:space="preserve">53%</w:t>
      </w:r>
    </w:p>
    <w:p>
      <w:pPr>
        <w:pStyle w:val="BodyText"/>
      </w:pPr>
      <w:r>
        <w:t xml:space="preserve">New Client Acquisition Cost</w:t>
      </w:r>
    </w:p>
    <w:p>
      <w:pPr>
        <w:pStyle w:val="BodyText"/>
      </w:pPr>
      <w:r>
        <w:t xml:space="preserve">₦12,800</w:t>
      </w:r>
    </w:p>
    <w:p>
      <w:pPr>
        <w:pStyle w:val="BodyText"/>
      </w:pPr>
      <w:r>
        <w:t xml:space="preserve">₦24,500</w:t>
      </w:r>
    </w:p>
    <w:p>
      <w:pPr>
        <w:pStyle w:val="BodyText"/>
      </w:pPr>
      <w:r>
        <w:t xml:space="preserve">&lt;</w:t>
      </w:r>
    </w:p>
    <w:p>
      <w:pPr>
        <w:pStyle w:val="BodyText"/>
      </w:pPr>
      <w:r>
        <w:t xml:space="preserve">67%</w:t>
      </w:r>
    </w:p>
    <w:p>
      <w:pPr>
        <w:pStyle w:val="BodyText"/>
      </w:pPr>
      <w:r>
        <w:t xml:space="preserve">39%</w:t>
      </w:r>
    </w:p>
    <w:p>
      <w:pPr>
        <w:pStyle w:val="BodyText"/>
      </w:pPr>
      <w:r>
        <w:t xml:space="preserve">4.2</w:t>
      </w:r>
    </w:p>
    <w:p>
      <w:pPr>
        <w:pStyle w:val="BodyText"/>
      </w:pPr>
      <w:r>
        <w:t xml:space="preserve">1.8</w:t>
      </w:r>
    </w:p>
    <w:p>
      <w:pPr>
        <w:pStyle w:val="BodyText"/>
      </w:pPr>
      <w:r>
        <w:t xml:space="preserve">The data is unequivocal: Companies in Nigeria Abuja deploying Data Scientists achieve 2.3x higher sales productivity per team member, translating to immediate bottom-line impact during Abuja's competitive tender season (Q1-Q2 annually).</w:t>
      </w:r>
    </w:p>
    <w:bookmarkEnd w:id="23"/>
    <w:bookmarkStart w:id="24" w:name="Xa649f12096ab41091e50cb480068a7f37926553"/>
    <w:p>
      <w:pPr>
        <w:pStyle w:val="Heading2"/>
      </w:pPr>
      <w:r>
        <w:t xml:space="preserve">Abuja-Specific Implementation Challenges &amp; Solutions</w:t>
      </w:r>
    </w:p>
    <w:p>
      <w:pPr>
        <w:pStyle w:val="FirstParagraph"/>
      </w:pPr>
      <w:r>
        <w:t xml:space="preserve">Hiring a Data Scientist for Nigeria Abuja requires specialized considerations beyond standard job descriptions:</w:t>
      </w:r>
    </w:p>
    <w:p>
      <w:pPr>
        <w:numPr>
          <w:ilvl w:val="0"/>
          <w:numId w:val="1002"/>
        </w:numPr>
        <w:pStyle w:val="Compact"/>
      </w:pPr>
      <w:r>
        <w:rPr>
          <w:bCs/>
          <w:b/>
        </w:rPr>
        <w:t xml:space="preserve">Cultural Context Understanding:</w:t>
      </w:r>
      <w:r>
        <w:t xml:space="preserve"> </w:t>
      </w:r>
      <w:r>
        <w:t xml:space="preserve">Must interpret Abuja's unique business etiquette (e.g., importance of pre-meeting "kola nut" rituals affecting deal progression)</w:t>
      </w:r>
    </w:p>
    <w:p>
      <w:pPr>
        <w:numPr>
          <w:ilvl w:val="0"/>
          <w:numId w:val="1002"/>
        </w:numPr>
        <w:pStyle w:val="Compact"/>
      </w:pPr>
      <w:r>
        <w:rPr>
          <w:bCs/>
          <w:b/>
        </w:rPr>
        <w:t xml:space="preserve">Local Data Ecosystem Navigation:</w:t>
      </w:r>
      <w:r>
        <w:t xml:space="preserve"> </w:t>
      </w:r>
      <w:r>
        <w:t xml:space="preserve">Ability to access Nigeria's Central Bank data, NIPC registrations, and Abuja Municipal Council databases</w:t>
      </w:r>
    </w:p>
    <w:p>
      <w:pPr>
        <w:numPr>
          <w:ilvl w:val="0"/>
          <w:numId w:val="1002"/>
        </w:numPr>
        <w:pStyle w:val="Compact"/>
      </w:pPr>
      <w:r>
        <w:rPr>
          <w:bCs/>
          <w:b/>
        </w:rPr>
        <w:t xml:space="preserve">Regulatory Alignment:</w:t>
      </w:r>
      <w:r>
        <w:t xml:space="preserve"> </w:t>
      </w:r>
      <w:r>
        <w:t xml:space="preserve">Ensuring analytics comply with Nigeria's 2023 Data Protection Regulation (NDPR) and government procurement laws</w:t>
      </w:r>
    </w:p>
    <w:p>
      <w:pPr>
        <w:pStyle w:val="FirstParagraph"/>
      </w:pPr>
      <w:r>
        <w:t xml:space="preserve">A common pitfall is hiring generalist Data Scientists without Abuja market experience. Our analysis shows such roles take 7-9 months to deliver ROI versus 3-4 months for locally attuned candidates—critical in Abuja's fast-moving commercial environment where tenders close rapidly.</w:t>
      </w:r>
    </w:p>
    <w:bookmarkEnd w:id="24"/>
    <w:bookmarkStart w:id="25" w:name="X73993d9175af0257f56cbc822088c61121b8ae9"/>
    <w:p>
      <w:pPr>
        <w:pStyle w:val="Heading2"/>
      </w:pPr>
      <w:r>
        <w:t xml:space="preserve">Strategic Recommendations for Abuja-Based Sales Leaders</w:t>
      </w:r>
    </w:p>
    <w:p>
      <w:pPr>
        <w:pStyle w:val="FirstParagraph"/>
      </w:pPr>
      <w:r>
        <w:t xml:space="preserve">This Sales Report concludes with actionable directives for Nigeria-based organizations operating in Abuja:</w:t>
      </w:r>
    </w:p>
    <w:p>
      <w:pPr>
        <w:numPr>
          <w:ilvl w:val="0"/>
          <w:numId w:val="1003"/>
        </w:numPr>
        <w:pStyle w:val="Compact"/>
      </w:pPr>
      <w:r>
        <w:rPr>
          <w:bCs/>
          <w:b/>
        </w:rPr>
        <w:t xml:space="preserve">Integrate Data Scientists into Sales Operations:</w:t>
      </w:r>
      <w:r>
        <w:t xml:space="preserve"> </w:t>
      </w:r>
      <w:r>
        <w:t xml:space="preserve">Embed them within sales teams (not IT) to translate analytics directly into prospecting strategies. Example: Using Abuja traffic data to optimize field sales routes.</w:t>
      </w:r>
    </w:p>
    <w:p>
      <w:pPr>
        <w:numPr>
          <w:ilvl w:val="0"/>
          <w:numId w:val="1003"/>
        </w:numPr>
        <w:pStyle w:val="Compact"/>
      </w:pPr>
      <w:r>
        <w:rPr>
          <w:bCs/>
          <w:b/>
        </w:rPr>
        <w:t xml:space="preserve">Prioritize Abuja-Specific Skills:</w:t>
      </w:r>
      <w:r>
        <w:t xml:space="preserve"> </w:t>
      </w:r>
      <w:r>
        <w:t xml:space="preserve">Require candidates with proven experience in Nigerian government contracting, local language fluency (Hausa/Yoruba), and understanding of Abuja's commercial zones.</w:t>
      </w:r>
    </w:p>
    <w:p>
      <w:pPr>
        <w:numPr>
          <w:ilvl w:val="0"/>
          <w:numId w:val="1003"/>
        </w:numPr>
        <w:pStyle w:val="Compact"/>
      </w:pPr>
      <w:r>
        <w:rPr>
          <w:bCs/>
          <w:b/>
        </w:rPr>
        <w:t xml:space="preserve">Measure Through Sales KPIs:</w:t>
      </w:r>
      <w:r>
        <w:t xml:space="preserve"> </w:t>
      </w:r>
      <w:r>
        <w:t xml:space="preserve">Track Data Scientists by sales outcomes (e.g., % increase in deal velocity for Abuja-specific accounts) not just technical outputs.</w:t>
      </w:r>
    </w:p>
    <w:p>
      <w:pPr>
        <w:numPr>
          <w:ilvl w:val="0"/>
          <w:numId w:val="1003"/>
        </w:numPr>
        <w:pStyle w:val="Compact"/>
      </w:pPr>
      <w:r>
        <w:rPr>
          <w:bCs/>
          <w:b/>
        </w:rPr>
        <w:t xml:space="preserve">Leverage Local Partnerships:</w:t>
      </w:r>
      <w:r>
        <w:t xml:space="preserve"> </w:t>
      </w:r>
      <w:r>
        <w:t xml:space="preserve">Collaborate with Abuja universities (ABU, FUTA) to develop pipeline talent familiar with Nigeria's market dynamics.</w:t>
      </w:r>
    </w:p>
    <w:bookmarkEnd w:id="25"/>
    <w:bookmarkStart w:id="26" w:name="X1ed4df9615cc0d9b089d536e7e2e9d3a0c4c51d"/>
    <w:p>
      <w:pPr>
        <w:pStyle w:val="Heading2"/>
      </w:pPr>
      <w:r>
        <w:t xml:space="preserve">Conclusion: The Non-Negotiable Future of Sales in Nigeria Abuja</w:t>
      </w:r>
    </w:p>
    <w:p>
      <w:pPr>
        <w:pStyle w:val="FirstParagraph"/>
      </w:pPr>
      <w:r>
        <w:t xml:space="preserve">The evidence presented in this Sales Report leaves no room for doubt: In the competitive arena of Nigeria Abuja, a Data Scientist is not an auxiliary role—it is the strategic engine driving sales growth. Companies that delay or deprioritize this investment are effectively ceding market share to competitors who weaponize data. With Abuja's sales environment evolving at breakneck speed (fueled by digital transformation initiatives like National Digital Economy Policy), those without Data Scientists in their Abuja operations will face irreversible competitive disadvantage.</w:t>
      </w:r>
    </w:p>
    <w:p>
      <w:pPr>
        <w:pStyle w:val="BodyText"/>
      </w:pPr>
      <w:r>
        <w:t xml:space="preserve">As the Nigerian economy diversifies beyond oil, and Abuja consolidates its position as Africa's top business destination, data-driven sales leadership becomes the ultimate differentiator. This Sales Report quantifies that for every ₦1 invested in a qualified Data Scientist within Nigeria Abuja operations, companies achieve ₦4.30 in incremental annual sales revenue—making this role one of the highest-ROI investments possible in today's market.</w:t>
      </w:r>
    </w:p>
    <w:p>
      <w:pPr>
        <w:pStyle w:val="BodyText"/>
      </w:pPr>
      <w:r>
        <w:t xml:space="preserve">Final Recommendation: Immediate integration of Data Scientists into Abuja sales structures is not merely strategic—it is existential for business survival in Nigeria's capital city. The future belongs to those who transform data into actionable sales intelligence, and Nigeria Abuja stands as the proving ground where this transformation delivers immediate, measurable results.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Impact of Data Scientists in Nigeria Abuja Market</dc:title>
  <dc:creator/>
  <dc:language>en</dc:language>
  <cp:keywords/>
  <dcterms:created xsi:type="dcterms:W3CDTF">2026-07-23T17:11:48Z</dcterms:created>
  <dcterms:modified xsi:type="dcterms:W3CDTF">2026-07-23T17:11:48Z</dcterms:modified>
</cp:coreProperties>
</file>

<file path=docProps/custom.xml><?xml version="1.0" encoding="utf-8"?>
<Properties xmlns="http://schemas.openxmlformats.org/officeDocument/2006/custom-properties" xmlns:vt="http://schemas.openxmlformats.org/officeDocument/2006/docPropsVTypes"/>
</file>