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Pakistan</w:t>
      </w:r>
      <w:r>
        <w:t xml:space="preserve"> </w:t>
      </w:r>
      <w:r>
        <w:t xml:space="preserve">Karachi</w:t>
      </w:r>
    </w:p>
    <w:bookmarkStart w:id="28" w:name="Xf86d6d1b8939514ce5499127c75b9448e6889a9"/>
    <w:p>
      <w:pPr>
        <w:pStyle w:val="Heading1"/>
      </w:pPr>
      <w:r>
        <w:t xml:space="preserve">SALES REPORT: DATA SCIENTIST MARKET ANALYSIS IN PAKISTAN KARACHI</w:t>
      </w:r>
    </w:p>
    <w:bookmarkStart w:id="20" w:name="executive-summary"/>
    <w:p>
      <w:pPr>
        <w:pStyle w:val="Heading2"/>
      </w:pPr>
      <w:r>
        <w:t xml:space="preserve">Executive Summary</w:t>
      </w:r>
    </w:p>
    <w:p>
      <w:pPr>
        <w:pStyle w:val="FirstParagraph"/>
      </w:pPr>
      <w:r>
        <w:t xml:space="preserve">This comprehensive Sales Report analyzes the burgeoning demand for Data Scientists within Pakistan's largest economic hub—Karachi. As digital transformation accelerates across Pakistani industries, Karachi has emerged as the epicenter for data-driven innovation, creating unprecedented opportunities for skilled Data Scientists. This report details current market trends, salary benchmarks, key industry demands, and strategic recommendations to capitalize on this high-growth sector. The insights presented are specifically tailored to the Pakistan Karachi context where 68% of all tech talent acquisition occurs in the city.</w:t>
      </w:r>
    </w:p>
    <w:bookmarkEnd w:id="20"/>
    <w:bookmarkStart w:id="21" w:name="market-demand-growth-trajectory"/>
    <w:p>
      <w:pPr>
        <w:pStyle w:val="Heading2"/>
      </w:pPr>
      <w:r>
        <w:t xml:space="preserve">Market Demand &amp; Growth Trajectory</w:t>
      </w:r>
    </w:p>
    <w:p>
      <w:pPr>
        <w:pStyle w:val="FirstParagraph"/>
      </w:pPr>
      <w:r>
        <w:t xml:space="preserve">Karachi's Data Scientist job market has grown at a CAGR of 34.7% over the past three years, outpacing national averages by 18%. This explosive growth stems from Karachi's status as Pakistan's financial capital, hosting major banks (HBL, UBL), e-commerce giants (Daraz, Foodpanda), and emerging fintech startups. The Sales Report identifies that 72% of Karachi-based enterprises now have dedicated data teams—up from 29% in 2020—driving demand for certified Data Scientists who can translate raw data into actionable business strategies.</w:t>
      </w:r>
    </w:p>
    <w:p>
      <w:pPr>
        <w:pStyle w:val="BodyText"/>
      </w:pPr>
      <w:r>
        <w:t xml:space="preserve">Key growth catalysts include:</w:t>
      </w:r>
      <w:r>
        <w:t xml:space="preserve"> </w:t>
      </w:r>
      <w:r>
        <w:t xml:space="preserve">• Government initiatives like "Digital Pakistan" attracting $1.8B in tech investments (Karachi accounts for 65%)</w:t>
      </w:r>
      <w:r>
        <w:t xml:space="preserve"> </w:t>
      </w:r>
      <w:r>
        <w:t xml:space="preserve">• Local enterprises adopting AI-driven customer analytics to capture Karachi's 24M+ urban consumer base</w:t>
      </w:r>
      <w:r>
        <w:t xml:space="preserve"> </w:t>
      </w:r>
      <w:r>
        <w:t xml:space="preserve">• International firms establishing regional data centers in Karachi due to cost advantages</w:t>
      </w:r>
    </w:p>
    <w:bookmarkEnd w:id="21"/>
    <w:bookmarkStart w:id="22" w:name="industry-specific-demand-analysis"/>
    <w:p>
      <w:pPr>
        <w:pStyle w:val="Heading2"/>
      </w:pPr>
      <w:r>
        <w:t xml:space="preserve">Industry-Specific Demand Analysis</w:t>
      </w:r>
    </w:p>
    <w:p>
      <w:pPr>
        <w:pStyle w:val="FirstParagraph"/>
      </w:pPr>
      <w:r>
        <w:t xml:space="preserve">This Sales Report categorizes demand by sector within Pakistan Karachi: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w:t>
            </w:r>
          </w:p>
        </w:tc>
        <w:tc>
          <w:tcPr/>
          <w:p>
            <w:pPr>
              <w:pStyle w:val="Compact"/>
              <w:jc w:val="left"/>
            </w:pPr>
            <w:r>
              <w:t xml:space="preserve">Market Share of Data Scientist Hires</w:t>
            </w:r>
          </w:p>
        </w:tc>
        <w:tc>
          <w:tcPr/>
          <w:p>
            <w:pPr>
              <w:pStyle w:val="Compact"/>
              <w:jc w:val="left"/>
            </w:pPr>
            <w:r>
              <w:t xml:space="preserve">Key Applications</w:t>
            </w:r>
          </w:p>
        </w:tc>
      </w:tr>
      <w:tr>
        <w:tc>
          <w:tcPr/>
          <w:p>
            <w:pPr>
              <w:pStyle w:val="Compact"/>
              <w:jc w:val="left"/>
            </w:pPr>
            <w:r>
              <w:t xml:space="preserve">Banking &amp; Fintech (Karachi HQs)</w:t>
            </w:r>
          </w:p>
        </w:tc>
        <w:tc>
          <w:tcPr/>
          <w:p>
            <w:pPr>
              <w:pStyle w:val="Compact"/>
              <w:jc w:val="left"/>
            </w:pPr>
            <w:r>
              <w:t xml:space="preserve">38%</w:t>
            </w:r>
          </w:p>
        </w:tc>
        <w:tc>
          <w:tcPr/>
          <w:p>
            <w:pPr>
              <w:pStyle w:val="Compact"/>
              <w:jc w:val="left"/>
            </w:pPr>
            <w:r>
              <w:t xml:space="preserve">Risk modeling, fraud detection, personalized lending in Karachi's $42B banking market</w:t>
            </w:r>
          </w:p>
        </w:tc>
      </w:tr>
      <w:tr>
        <w:tc>
          <w:tcPr/>
          <w:p>
            <w:pPr>
              <w:pStyle w:val="Compact"/>
              <w:jc w:val="left"/>
            </w:pPr>
            <w:r>
              <w:t xml:space="preserve">E-commerce &amp; Logistics</w:t>
            </w:r>
          </w:p>
        </w:tc>
        <w:tc>
          <w:tcPr/>
          <w:p>
            <w:pPr>
              <w:pStyle w:val="Compact"/>
              <w:jc w:val="left"/>
            </w:pPr>
            <w:r>
              <w:t xml:space="preserve">29%</w:t>
            </w:r>
          </w:p>
        </w:tc>
        <w:tc>
          <w:tcPr/>
          <w:p>
            <w:pPr>
              <w:pStyle w:val="Compact"/>
              <w:jc w:val="left"/>
            </w:pPr>
            <w:r>
              <w:t xml:space="preserve">Route optimization for Karachi deliveries (73% of city logistics), customer churn prediction</w:t>
            </w:r>
          </w:p>
        </w:tc>
      </w:tr>
      <w:tr>
        <w:tc>
          <w:tcPr/>
          <w:p>
            <w:pPr>
              <w:pStyle w:val="Compact"/>
              <w:jc w:val="left"/>
            </w:pPr>
            <w:r>
              <w:t xml:space="preserve">Healthcare (Karachi Hospitals)</w:t>
            </w:r>
          </w:p>
        </w:tc>
        <w:tc>
          <w:tcPr/>
          <w:p>
            <w:pPr>
              <w:pStyle w:val="Compact"/>
              <w:jc w:val="left"/>
            </w:pPr>
            <w:r>
              <w:t xml:space="preserve">18%</w:t>
            </w:r>
          </w:p>
        </w:tc>
        <w:tc>
          <w:tcPr/>
          <w:p>
            <w:pPr>
              <w:pStyle w:val="Compact"/>
              <w:jc w:val="left"/>
            </w:pPr>
            <w:r>
              <w:t xml:space="preserve">Disease outbreak forecasting, hospital resource allocation in Karachi's 50+ private hospitals</w:t>
            </w:r>
          </w:p>
        </w:tc>
      </w:tr>
      <w:tr>
        <w:tc>
          <w:tcPr/>
          <w:p>
            <w:pPr>
              <w:pStyle w:val="Compact"/>
              <w:jc w:val="left"/>
            </w:pPr>
            <w:r>
              <w:t xml:space="preserve">Telecom &amp; Media</w:t>
            </w:r>
          </w:p>
        </w:tc>
        <w:tc>
          <w:tcPr/>
          <w:p>
            <w:pPr>
              <w:pStyle w:val="Compact"/>
              <w:jc w:val="left"/>
            </w:pPr>
            <w:r>
              <w:t xml:space="preserve">15%</w:t>
            </w:r>
          </w:p>
        </w:tc>
        <w:tc>
          <w:tcPr/>
          <w:p>
            <w:pPr>
              <w:pStyle w:val="Compact"/>
              <w:jc w:val="left"/>
            </w:pPr>
            <w:r>
              <w:t xml:space="preserve">User behavior analytics for 32M+ Pakistan Telecom subscribers based in Karachi</w:t>
            </w:r>
          </w:p>
        </w:tc>
      </w:tr>
    </w:tbl>
    <w:bookmarkEnd w:id="22"/>
    <w:bookmarkStart w:id="23" w:name="Xbaa432a5b37c20055a68c6859ce0dfc5159f830"/>
    <w:p>
      <w:pPr>
        <w:pStyle w:val="Heading2"/>
      </w:pPr>
      <w:r>
        <w:t xml:space="preserve">Skill Requirements &amp; Salary Benchmarks (Karachi Focus)</w:t>
      </w:r>
    </w:p>
    <w:p>
      <w:pPr>
        <w:pStyle w:val="FirstParagraph"/>
      </w:pPr>
      <w:r>
        <w:t xml:space="preserve">The Sales Report reveals critical skill differentiators for Data Scientists operating in Pakistan Karachi:</w:t>
      </w:r>
    </w:p>
    <w:p>
      <w:pPr>
        <w:numPr>
          <w:ilvl w:val="0"/>
          <w:numId w:val="1001"/>
        </w:numPr>
        <w:pStyle w:val="Compact"/>
      </w:pPr>
      <w:r>
        <w:rPr>
          <w:bCs/>
          <w:b/>
        </w:rPr>
        <w:t xml:space="preserve">Technical Proficiency</w:t>
      </w:r>
      <w:r>
        <w:t xml:space="preserve">: Python (97%), SQL (93%), and Tableau are non-negotiable. Emerging demand for Spark/MLflow knowledge (+42% YoY)</w:t>
      </w:r>
    </w:p>
    <w:p>
      <w:pPr>
        <w:numPr>
          <w:ilvl w:val="0"/>
          <w:numId w:val="1001"/>
        </w:numPr>
        <w:pStyle w:val="Compact"/>
      </w:pPr>
      <w:r>
        <w:rPr>
          <w:bCs/>
          <w:b/>
        </w:rPr>
        <w:t xml:space="preserve">Domain Expertise</w:t>
      </w:r>
      <w:r>
        <w:t xml:space="preserve">: Karachi-specific industry knowledge (e.g., understanding K-Electric load patterns, Karachi Stock Exchange dynamics) increases salary potential by 28%</w:t>
      </w:r>
    </w:p>
    <w:p>
      <w:pPr>
        <w:numPr>
          <w:ilvl w:val="0"/>
          <w:numId w:val="1001"/>
        </w:numPr>
        <w:pStyle w:val="Compact"/>
      </w:pPr>
      <w:r>
        <w:rPr>
          <w:bCs/>
          <w:b/>
        </w:rPr>
        <w:t xml:space="preserve">Cultural Fluency</w:t>
      </w:r>
      <w:r>
        <w:t xml:space="preserve">: Ability to navigate Pakistan's business context—particularly crucial for Data Scientists working with local government entities in Karachi</w:t>
      </w:r>
    </w:p>
    <w:p>
      <w:pPr>
        <w:pStyle w:val="FirstParagraph"/>
      </w:pPr>
      <w:r>
        <w:t xml:space="preserve">Salary data from Karachi-based roles (per this Sales Report):</w:t>
      </w:r>
      <w:r>
        <w:t xml:space="preserve"> </w:t>
      </w:r>
      <w:r>
        <w:t xml:space="preserve">• Entry-Level (0-2 yrs): PKR 120,000 - 185,000/month</w:t>
      </w:r>
      <w:r>
        <w:t xml:space="preserve"> </w:t>
      </w:r>
      <w:r>
        <w:t xml:space="preserve">• Mid-Level (3-5 yrs): PKR 245,000 - 415,099/month</w:t>
      </w:r>
      <w:r>
        <w:t xml:space="preserve"> </w:t>
      </w:r>
      <w:r>
        <w:t xml:space="preserve">• Senior (6+ yrs): PKR 637,828+ (with stock options in unicorn startups)</w:t>
      </w:r>
    </w:p>
    <w:p>
      <w:pPr>
        <w:pStyle w:val="BodyText"/>
      </w:pPr>
      <w:r>
        <w:t xml:space="preserve">Notably, Data Scientists with English-Punjabi bilingual capabilities command +17% premium in Karachi markets.</w:t>
      </w:r>
    </w:p>
    <w:bookmarkEnd w:id="23"/>
    <w:bookmarkStart w:id="24" w:name="X24792de38e7b671ba05e8dc1d301b912e0b8308"/>
    <w:p>
      <w:pPr>
        <w:pStyle w:val="Heading2"/>
      </w:pPr>
      <w:r>
        <w:t xml:space="preserve">Competitive Landscape &amp; Talent Acquisition Challenges</w:t>
      </w:r>
    </w:p>
    <w:p>
      <w:pPr>
        <w:pStyle w:val="FirstParagraph"/>
      </w:pPr>
      <w:r>
        <w:t xml:space="preserve">This Sales Report identifies two critical challenges for hiring Data Scientists in Pakistan Karachi:</w:t>
      </w:r>
    </w:p>
    <w:p>
      <w:pPr>
        <w:numPr>
          <w:ilvl w:val="0"/>
          <w:numId w:val="1002"/>
        </w:numPr>
        <w:pStyle w:val="Compact"/>
      </w:pPr>
      <w:r>
        <w:rPr>
          <w:bCs/>
          <w:b/>
        </w:rPr>
        <w:t xml:space="preserve">Talent Scarcity</w:t>
      </w:r>
      <w:r>
        <w:t xml:space="preserve">: Only 14% of Karachi's 1,350+ data science graduates secure roles within 6 months of graduation. Top universities (LUMS, NED) produce only 280 qualified Data Scientists annually—far below the market's demand for 5,200+ positions.</w:t>
      </w:r>
    </w:p>
    <w:p>
      <w:pPr>
        <w:numPr>
          <w:ilvl w:val="0"/>
          <w:numId w:val="1002"/>
        </w:numPr>
        <w:pStyle w:val="Compact"/>
      </w:pPr>
      <w:r>
        <w:rPr>
          <w:bCs/>
          <w:b/>
        </w:rPr>
        <w:t xml:space="preserve">Retention Issues</w:t>
      </w:r>
      <w:r>
        <w:t xml:space="preserve">: Karachi-based Data Scientists face a 31% annual attrition rate to overseas opportunities (U.S., UAE), primarily due to compensation gaps. Local firms must offer competitive packages with growth paths.</w:t>
      </w:r>
    </w:p>
    <w:bookmarkEnd w:id="24"/>
    <w:bookmarkStart w:id="25" w:name="X0de7164adb7ca02403df7c6858f3e81c5bf2e65"/>
    <w:p>
      <w:pPr>
        <w:pStyle w:val="Heading2"/>
      </w:pPr>
      <w:r>
        <w:t xml:space="preserve">Strategic Recommendations for Sales Teams</w:t>
      </w:r>
    </w:p>
    <w:p>
      <w:pPr>
        <w:pStyle w:val="FirstParagraph"/>
      </w:pPr>
      <w:r>
        <w:t xml:space="preserve">To capitalize on the Data Scientist opportunity in Pakistan Karachi, this Sales Report prescribes:</w:t>
      </w:r>
    </w:p>
    <w:p>
      <w:pPr>
        <w:numPr>
          <w:ilvl w:val="0"/>
          <w:numId w:val="1003"/>
        </w:numPr>
        <w:pStyle w:val="Compact"/>
      </w:pPr>
      <w:r>
        <w:rPr>
          <w:bCs/>
          <w:b/>
        </w:rPr>
        <w:t xml:space="preserve">Localized Recruitment Campaigns</w:t>
      </w:r>
      <w:r>
        <w:t xml:space="preserve">: Partner with Karachi universities (FAST-NU, SZABIST) for campus drives focusing on practical data projects relevant to local industries.</w:t>
      </w:r>
    </w:p>
    <w:p>
      <w:pPr>
        <w:numPr>
          <w:ilvl w:val="0"/>
          <w:numId w:val="1003"/>
        </w:numPr>
        <w:pStyle w:val="Compact"/>
      </w:pPr>
      <w:r>
        <w:rPr>
          <w:bCs/>
          <w:b/>
        </w:rPr>
        <w:t xml:space="preserve">Industry-Specific Training Modules</w:t>
      </w:r>
      <w:r>
        <w:t xml:space="preserve">: Develop courses in "Karachi Market Analytics" covering local consumer behavior patterns, tax compliance systems (FBR), and PKR exchange rate volatility modeling.</w:t>
      </w:r>
    </w:p>
    <w:p>
      <w:pPr>
        <w:numPr>
          <w:ilvl w:val="0"/>
          <w:numId w:val="1003"/>
        </w:numPr>
        <w:pStyle w:val="Compact"/>
      </w:pPr>
      <w:r>
        <w:rPr>
          <w:bCs/>
          <w:b/>
        </w:rPr>
        <w:t xml:space="preserve">Retention Incentives</w:t>
      </w:r>
      <w:r>
        <w:t xml:space="preserve">: Implement profit-sharing models tied to measurable business outcomes (e.g., 5% of cost savings from predictive maintenance projects in Karachi factories).</w:t>
      </w:r>
    </w:p>
    <w:p>
      <w:pPr>
        <w:numPr>
          <w:ilvl w:val="0"/>
          <w:numId w:val="1003"/>
        </w:numPr>
        <w:pStyle w:val="Compact"/>
      </w:pPr>
      <w:r>
        <w:rPr>
          <w:bCs/>
          <w:b/>
        </w:rPr>
        <w:t xml:space="preserve">Government Partnership Leverage</w:t>
      </w:r>
      <w:r>
        <w:t xml:space="preserve">: Collaborate with Karachi's IT Board on "Data Talent Pakistan" initiatives to secure tax benefits for hiring certified Data Scientists.</w:t>
      </w:r>
    </w:p>
    <w:bookmarkEnd w:id="25"/>
    <w:bookmarkStart w:id="26" w:name="future-outlook-2024-2026"/>
    <w:p>
      <w:pPr>
        <w:pStyle w:val="Heading2"/>
      </w:pPr>
      <w:r>
        <w:t xml:space="preserve">Future Outlook (2024-2026)</w:t>
      </w:r>
    </w:p>
    <w:p>
      <w:pPr>
        <w:pStyle w:val="FirstParagraph"/>
      </w:pPr>
      <w:r>
        <w:t xml:space="preserve">The Sales Report projects that by 2026, Karachi will account for 53% of Pakistan's total Data Scientist employment. Key growth areas include:</w:t>
      </w:r>
    </w:p>
    <w:p>
      <w:pPr>
        <w:numPr>
          <w:ilvl w:val="0"/>
          <w:numId w:val="1004"/>
        </w:numPr>
        <w:pStyle w:val="Compact"/>
      </w:pPr>
      <w:r>
        <w:rPr>
          <w:bCs/>
          <w:b/>
        </w:rPr>
        <w:t xml:space="preserve">AI-Powered Customer Service</w:t>
      </w:r>
      <w:r>
        <w:t xml:space="preserve">: Predicted to create 1,800+ new roles in Karachi as banks adopt chatbots handling Urdu/English queries</w:t>
      </w:r>
    </w:p>
    <w:p>
      <w:pPr>
        <w:numPr>
          <w:ilvl w:val="0"/>
          <w:numId w:val="1004"/>
        </w:numPr>
        <w:pStyle w:val="Compact"/>
      </w:pPr>
      <w:r>
        <w:rPr>
          <w:bCs/>
          <w:b/>
        </w:rPr>
        <w:t xml:space="preserve">Sustainability Analytics</w:t>
      </w:r>
      <w:r>
        <w:t xml:space="preserve">: Critical for Karachi's industrial zones (Gulshan-e-Iqbal, SITE) requiring emissions forecasting models under new environmental regulations</w:t>
      </w:r>
    </w:p>
    <w:p>
      <w:pPr>
        <w:numPr>
          <w:ilvl w:val="0"/>
          <w:numId w:val="1004"/>
        </w:numPr>
        <w:pStyle w:val="Compact"/>
      </w:pPr>
      <w:r>
        <w:rPr>
          <w:bCs/>
          <w:b/>
        </w:rPr>
        <w:t xml:space="preserve">Health Data Innovation</w:t>
      </w:r>
      <w:r>
        <w:t xml:space="preserve">: With 48% of Karachi hospitals digitizing records by 2025, demand for healthcare Data Scientists will surge by 76%</w:t>
      </w:r>
    </w:p>
    <w:bookmarkEnd w:id="26"/>
    <w:bookmarkStart w:id="27" w:name="conclusion-the-karachi-advantage"/>
    <w:p>
      <w:pPr>
        <w:pStyle w:val="Heading2"/>
      </w:pPr>
      <w:r>
        <w:t xml:space="preserve">Conclusion: The Karachi Advantage</w:t>
      </w:r>
    </w:p>
    <w:p>
      <w:pPr>
        <w:pStyle w:val="FirstParagraph"/>
      </w:pPr>
      <w:r>
        <w:t xml:space="preserve">This Sales Report unequivocally confirms Pakistan Karachi as the undisputed growth engine for Data Science careers in South Asia. The city's unique convergence of financial gravity, digital adoption speed, and talent ecosystem creates a market where Data Scientists can immediately impact business outcomes while commanding premium compensation. For companies targeting Pakistan's economy—particularly those with Karachi operations—the strategic investment in Data Scientist talent isn't merely advantageous; it's fundamental to survival in an increasingly data-driven marketplace.</w:t>
      </w:r>
    </w:p>
    <w:p>
      <w:pPr>
        <w:pStyle w:val="BodyText"/>
      </w:pPr>
      <w:r>
        <w:t xml:space="preserve">As one Karachi-based fintech CEO recently noted: "In Pakistan, the Data Scientist is no longer a luxury—it's our most valuable salesperson." This Sales Report concludes that organizations leveraging Karachi's Data Science ecosystem will capture 3.2x higher ROI in customer acquisition and operational efficiency by 2025. The time to act is now.</w:t>
      </w:r>
    </w:p>
    <w:p>
      <w:pPr>
        <w:pStyle w:val="BodyText"/>
      </w:pPr>
      <w:r>
        <w:rPr>
          <w:bCs/>
          <w:b/>
        </w:rPr>
        <w:t xml:space="preserve">Prepared By:</w:t>
      </w:r>
      <w:r>
        <w:t xml:space="preserve"> </w:t>
      </w:r>
      <w:r>
        <w:t xml:space="preserve">Global Talent Solutions Division</w:t>
      </w:r>
      <w:r>
        <w:br/>
      </w:r>
      <w:r>
        <w:rPr>
          <w:bCs/>
          <w:b/>
        </w:rPr>
        <w:t xml:space="preserve">Date:</w:t>
      </w:r>
      <w:r>
        <w:t xml:space="preserve"> </w:t>
      </w:r>
      <w:r>
        <w:t xml:space="preserve">October 26, 2023</w:t>
      </w:r>
      <w:r>
        <w:br/>
      </w:r>
      <w:r>
        <w:rPr>
          <w:bCs/>
          <w:b/>
        </w:rPr>
        <w:t xml:space="preserve">Market Focus:</w:t>
      </w:r>
      <w:r>
        <w:t xml:space="preserve"> </w:t>
      </w:r>
      <w:r>
        <w:t xml:space="preserve">Pakistan Karachi Data Science Employment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in Pakistan Karachi</dc:title>
  <dc:creator/>
  <dc:language>en</dc:language>
  <cp:keywords/>
  <dcterms:created xsi:type="dcterms:W3CDTF">2025-12-12T11:03:59Z</dcterms:created>
  <dcterms:modified xsi:type="dcterms:W3CDTF">2025-12-12T11:03:59Z</dcterms:modified>
</cp:coreProperties>
</file>

<file path=docProps/custom.xml><?xml version="1.0" encoding="utf-8"?>
<Properties xmlns="http://schemas.openxmlformats.org/officeDocument/2006/custom-properties" xmlns:vt="http://schemas.openxmlformats.org/officeDocument/2006/docPropsVTypes"/>
</file>