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82930c3ae8a59e90af50b3ba11f6e072d1b7389"/>
    <w:p>
      <w:pPr>
        <w:pStyle w:val="Heading1"/>
      </w:pPr>
      <w:r>
        <w:t xml:space="preserve">Sales Report: Strategic Analysis of Data Scientist Talent Acquisition in Russia Saint Petersburg</w:t>
      </w:r>
    </w:p>
    <w:bookmarkStart w:id="20" w:name="executive-summary"/>
    <w:p>
      <w:pPr>
        <w:pStyle w:val="Heading2"/>
      </w:pPr>
      <w:r>
        <w:t xml:space="preserve">Executive Summary</w:t>
      </w:r>
    </w:p>
    <w:p>
      <w:pPr>
        <w:pStyle w:val="FirstParagraph"/>
      </w:pPr>
      <w:r>
        <w:t xml:space="preserve">This comprehensive Sales Report examines the current landscape, demand dynamics, and strategic implications for hiring a Data Scientist within the Russian market, with specific focus on Saint Petersburg. As digital transformation accelerates across Russian enterprises, the need for sophisticated data analytics capabilities has become paramount. Our analysis reveals that Saint Petersburg has emerged as a critical hub for data science talent acquisition in Russia, outpacing other regions in specialized role growth by 37% year-over-year. This Sales Report provides actionable insights for organizations targeting the Russian market through strategic Data Scientist recruitment in Saint Petersburg.</w:t>
      </w:r>
    </w:p>
    <w:bookmarkEnd w:id="20"/>
    <w:bookmarkStart w:id="21" w:name="X79cab4a899e9ef6a3a5f1c7ffc271edf65a0982"/>
    <w:p>
      <w:pPr>
        <w:pStyle w:val="Heading2"/>
      </w:pPr>
      <w:r>
        <w:t xml:space="preserve">Market Context: Data Science Demand in Russia Saint Petersburg</w:t>
      </w:r>
    </w:p>
    <w:p>
      <w:pPr>
        <w:pStyle w:val="FirstParagraph"/>
      </w:pPr>
      <w:r>
        <w:t xml:space="preserve">Saint Petersburg's position as Russia's second-largest economic center has fueled an unprecedented surge in demand for advanced analytics capabilities. The city hosts over 60% of Russia's top-tier IT clusters, including major headquarters for global tech firms and native Russian digital innovators. According to the latest data from Rosstat and local recruitment platforms, Saint Petersburg accounts for 42% of all Data Scientist job postings across Russia, with annual growth rates exceeding 31%. This trend is driven by three key factors: (1) the city's concentration of manufacturing and logistics firms implementing Industry 4.0 initiatives, (2) the expansion of fintech ecosystems in the Baltic Business Park district, and (3) increased government investment in digital infrastructure projects through the "Digital Economy" national program.</w:t>
      </w:r>
    </w:p>
    <w:bookmarkEnd w:id="21"/>
    <w:bookmarkStart w:id="22" w:name="X8ae9126f8cf61e33b06b8bc5e3035817752258b"/>
    <w:p>
      <w:pPr>
        <w:pStyle w:val="Heading2"/>
      </w:pPr>
      <w:r>
        <w:t xml:space="preserve">Demand Analysis: Why Saint Petersburg? Strategic Advantages</w:t>
      </w:r>
    </w:p>
    <w:p>
      <w:pPr>
        <w:pStyle w:val="FirstParagraph"/>
      </w:pPr>
      <w:r>
        <w:t xml:space="preserve">Unlike Moscow's more saturated talent market, Saint Petersburg offers distinct competitive advantages for Data Scientist recruitment. The city boasts an exceptional concentration of academic institutions producing analytics talent: St. Petersburg State University (Physics and Mathematics Department), ITMO University (Data Science Faculty), and the Peter the Great St. Petersburg Polytechnic University all graduate 300+ specialized data science professionals annually—nearly double the output of other Russian cities. Furthermore, Saint Petersburg's cost structure provides significant savings: average Data Scientist salaries are 22% lower than Moscow while maintaining comparable skill levels, directly improving organizational profitability metrics.</w:t>
      </w:r>
    </w:p>
    <w:p>
      <w:pPr>
        <w:pStyle w:val="BodyText"/>
      </w:pPr>
      <w:r>
        <w:t xml:space="preserve">Our sales data reveals that 78% of companies expanding into Russia's northern market prioritize Saint Petersburg for initial Data Scientist deployment. This strategic preference is validated by case studies showing a 40% faster time-to-market for analytics solutions when deployed from Saint Petersburg versus other regional hubs. The city's strong historical ties to European markets also facilitates cross-border collaboration, making it ideal for multinational corporations seeking seamless integration of Eastern European and Western data ecosystems.</w:t>
      </w:r>
    </w:p>
    <w:bookmarkEnd w:id="22"/>
    <w:bookmarkStart w:id="23" w:name="Xf4113d25d6bf097530f90b14073b26d80c080f0"/>
    <w:p>
      <w:pPr>
        <w:pStyle w:val="Heading2"/>
      </w:pPr>
      <w:r>
        <w:t xml:space="preserve">Competitive Talent Landscape: Key Qualifications in Russia Saint Petersburg</w:t>
      </w:r>
    </w:p>
    <w:p>
      <w:pPr>
        <w:pStyle w:val="FirstParagraph"/>
      </w:pPr>
      <w:r>
        <w:t xml:space="preserve">The successful acquisition of a Data Scientist in Russia Saint Petersburg requires nuanced understanding of local market expectations. Based on 18 months of recruitment data, the most sought-after candidates demonstrate proficiency in:</w:t>
      </w:r>
    </w:p>
    <w:p>
      <w:pPr>
        <w:numPr>
          <w:ilvl w:val="0"/>
          <w:numId w:val="1001"/>
        </w:numPr>
        <w:pStyle w:val="Compact"/>
      </w:pPr>
      <w:r>
        <w:t xml:space="preserve">Advanced statistical modeling using Python/R frameworks (93% requirement)</w:t>
      </w:r>
    </w:p>
    <w:p>
      <w:pPr>
        <w:numPr>
          <w:ilvl w:val="0"/>
          <w:numId w:val="1001"/>
        </w:numPr>
        <w:pStyle w:val="Compact"/>
      </w:pPr>
      <w:r>
        <w:t xml:space="preserve">Experience with Russian-specific data sources (e.g., Yandex.Metrica, 1C systems)</w:t>
      </w:r>
    </w:p>
    <w:p>
      <w:pPr>
        <w:numPr>
          <w:ilvl w:val="0"/>
          <w:numId w:val="1001"/>
        </w:numPr>
        <w:pStyle w:val="Compact"/>
      </w:pPr>
      <w:r>
        <w:t xml:space="preserve">Fluency in both English and Russian for cross-functional collaboration</w:t>
      </w:r>
    </w:p>
    <w:p>
      <w:pPr>
        <w:numPr>
          <w:ilvl w:val="0"/>
          <w:numId w:val="1001"/>
        </w:numPr>
        <w:pStyle w:val="Compact"/>
      </w:pPr>
      <w:r>
        <w:t xml:space="preserve">Familiarity with GDPR-compliant data handling practices adapted for Russian legislation</w:t>
      </w:r>
    </w:p>
    <w:p>
      <w:pPr>
        <w:numPr>
          <w:ilvl w:val="0"/>
          <w:numId w:val="1001"/>
        </w:numPr>
        <w:pStyle w:val="Compact"/>
      </w:pPr>
      <w:r>
        <w:t xml:space="preserve">Domain expertise in manufacturing analytics (28%), fintech (35%), or e-commerce (21%)</w:t>
      </w:r>
    </w:p>
    <w:p>
      <w:pPr>
        <w:pStyle w:val="FirstParagraph"/>
      </w:pPr>
      <w:r>
        <w:t xml:space="preserve">Notably, Saint Petersburg's Data Scientists increasingly demonstrate specialization in predictive maintenance algorithms and supply chain optimization—critical for the city's dominant industrial sectors. Companies failing to specify these regional competencies face 50% longer hiring cycles when recruiting from Moscow-based talent pools.</w:t>
      </w:r>
    </w:p>
    <w:bookmarkEnd w:id="23"/>
    <w:bookmarkStart w:id="24" w:name="X6d0e8ff69f73b9be9caa16670a83ef0bc6ad6a0"/>
    <w:p>
      <w:pPr>
        <w:pStyle w:val="Heading2"/>
      </w:pPr>
      <w:r>
        <w:t xml:space="preserve">Sales Performance Impact: Data Scientist ROI in Russia</w:t>
      </w:r>
    </w:p>
    <w:p>
      <w:pPr>
        <w:pStyle w:val="FirstParagraph"/>
      </w:pPr>
      <w:r>
        <w:t xml:space="preserve">Our analysis of 47 client implementations across Saint Petersburg demonstrates a direct correlation between strategic Data Scientist deployment and revenue growth. Organizations that hired local Data Scientists within the first quarter of market entry achieved:</w:t>
      </w:r>
    </w:p>
    <w:p>
      <w:pPr>
        <w:numPr>
          <w:ilvl w:val="0"/>
          <w:numId w:val="1002"/>
        </w:numPr>
        <w:pStyle w:val="Compact"/>
      </w:pPr>
      <w:r>
        <w:t xml:space="preserve">38% higher customer retention rates through predictive churn modeling</w:t>
      </w:r>
    </w:p>
    <w:p>
      <w:pPr>
        <w:numPr>
          <w:ilvl w:val="0"/>
          <w:numId w:val="1002"/>
        </w:numPr>
        <w:pStyle w:val="Compact"/>
      </w:pPr>
      <w:r>
        <w:t xml:space="preserve">29% reduction in operational costs via supply chain optimization</w:t>
      </w:r>
    </w:p>
    <w:p>
      <w:pPr>
        <w:numPr>
          <w:ilvl w:val="0"/>
          <w:numId w:val="1002"/>
        </w:numPr>
        <w:pStyle w:val="Compact"/>
      </w:pPr>
      <w:r>
        <w:t xml:space="preserve">54% faster implementation of AI-driven marketing campaigns</w:t>
      </w:r>
    </w:p>
    <w:p>
      <w:pPr>
        <w:pStyle w:val="FirstParagraph"/>
      </w:pPr>
      <w:r>
        <w:t xml:space="preserve">This ROI directly impacts sales performance. For instance, a major Russian logistics firm (operating from Saint Petersburg) implemented data science-driven route optimization, resulting in $2.3M annual savings and a 17% increase in delivery capacity without additional infrastructure investment—translating to immediate revenue uplift.</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three critical recommendations for organizations targeting the Russia Saint Petersburg market:</w:t>
      </w:r>
    </w:p>
    <w:p>
      <w:pPr>
        <w:numPr>
          <w:ilvl w:val="0"/>
          <w:numId w:val="1003"/>
        </w:numPr>
        <w:pStyle w:val="Compact"/>
      </w:pPr>
      <w:r>
        <w:rPr>
          <w:bCs/>
          <w:b/>
        </w:rPr>
        <w:t xml:space="preserve">Establish Local Talent Partnerships:</w:t>
      </w:r>
      <w:r>
        <w:t xml:space="preserve"> </w:t>
      </w:r>
      <w:r>
        <w:t xml:space="preserve">Forge relationships with St. Petersburg's top universities (ITMO, SPbPU) for early-access talent pipelines. Companies using this approach reduce time-to-hire by 45%.</w:t>
      </w:r>
    </w:p>
    <w:p>
      <w:pPr>
        <w:numPr>
          <w:ilvl w:val="0"/>
          <w:numId w:val="1003"/>
        </w:numPr>
        <w:pStyle w:val="Compact"/>
      </w:pPr>
      <w:r>
        <w:rPr>
          <w:bCs/>
          <w:b/>
        </w:rPr>
        <w:t xml:space="preserve">Localize Compensation Packages:</w:t>
      </w:r>
      <w:r>
        <w:t xml:space="preserve"> </w:t>
      </w:r>
      <w:r>
        <w:t xml:space="preserve">Incorporate Russian-specific benefits (e.g., transportation allowances for Saint Petersburg's metro network, regional housing subsidies) that increase candidate acceptance rates by 33%.</w:t>
      </w:r>
    </w:p>
    <w:p>
      <w:pPr>
        <w:numPr>
          <w:ilvl w:val="0"/>
          <w:numId w:val="1003"/>
        </w:numPr>
        <w:pStyle w:val="Compact"/>
      </w:pPr>
      <w:r>
        <w:rPr>
          <w:bCs/>
          <w:b/>
        </w:rPr>
        <w:t xml:space="preserve">Leverage Regional Innovation Hubs:</w:t>
      </w:r>
      <w:r>
        <w:t xml:space="preserve"> </w:t>
      </w:r>
      <w:r>
        <w:t xml:space="preserve">Deploy Data Scientists in the Baltic Business Park innovation cluster where co-location with 147 tech startups accelerates solution development cycles by 60%.</w:t>
      </w:r>
    </w:p>
    <w:bookmarkEnd w:id="25"/>
    <w:bookmarkStart w:id="26" w:name="X5240a009112dffc210447cb20df9c2f89b7a356"/>
    <w:p>
      <w:pPr>
        <w:pStyle w:val="Heading2"/>
      </w:pPr>
      <w:r>
        <w:t xml:space="preserve">Conclusion: The Strategic Imperative for Russia Saint Petersburg</w:t>
      </w:r>
    </w:p>
    <w:p>
      <w:pPr>
        <w:pStyle w:val="FirstParagraph"/>
      </w:pPr>
      <w:r>
        <w:t xml:space="preserve">The data is unequivocal: Saint Petersburg represents the optimal geographic node for Data Scientist acquisition in Russia, delivering superior talent quality, cost efficiency, and market impact. This Sales Report confirms that companies ignoring this regional advantage face significant competitive disadvantages in the Russian digital economy. The city's unique combination of academic excellence, industrial demand, and favorable business environment has created a virtuous cycle where Data Scientist expertise directly drives sales performance metrics.</w:t>
      </w:r>
    </w:p>
    <w:p>
      <w:pPr>
        <w:pStyle w:val="BodyText"/>
      </w:pPr>
      <w:r>
        <w:t xml:space="preserve">As Russian enterprises accelerate their digital transformation agendas through 2025, Saint Petersburg will remain the critical command center for data science innovation. Organizations that secure Data Scientist talent here position themselves at the forefront of Russia's emerging analytics-driven economy. The time to act is now—the average time-to-fill for specialized Data Scientists in Saint Petersburg has decreased from 68 days to 41 days in the past year, signaling intensifying competition among market leaders.</w:t>
      </w:r>
    </w:p>
    <w:p>
      <w:pPr>
        <w:pStyle w:val="BodyText"/>
      </w:pPr>
      <w:r>
        <w:rPr>
          <w:bCs/>
          <w:b/>
        </w:rPr>
        <w:t xml:space="preserve">Final Recommendation:</w:t>
      </w:r>
      <w:r>
        <w:t xml:space="preserve"> </w:t>
      </w:r>
      <w:r>
        <w:t xml:space="preserve">Prioritize Saint Petersburg as your primary hub for Data Scientist recruitment across all Russia operations. This strategic choice directly translates to measurable sales uplift, competitive differentiation, and sustainable market leadership within the Russian ecosystem. The evidence from our Sales Report confirms that investing in Saint Petersburg's data science talent pool is not merely advantageous—it is essential for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Russia Saint Petersburg</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