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Data</w:t>
      </w:r>
      <w:r>
        <w:t xml:space="preserve"> </w:t>
      </w:r>
      <w:r>
        <w:t xml:space="preserve">Scientist</w:t>
      </w:r>
      <w:r>
        <w:t xml:space="preserve"> </w:t>
      </w:r>
      <w:r>
        <w:t xml:space="preserve">Impact</w:t>
      </w:r>
      <w:r>
        <w:t xml:space="preserve"> </w:t>
      </w:r>
      <w:r>
        <w:t xml:space="preserve">in</w:t>
      </w:r>
      <w:r>
        <w:t xml:space="preserve"> </w:t>
      </w:r>
      <w:r>
        <w:t xml:space="preserve">Thailand</w:t>
      </w:r>
      <w:r>
        <w:t xml:space="preserve"> </w:t>
      </w:r>
      <w:r>
        <w:t xml:space="preserve">Bangkok</w:t>
      </w:r>
      <w:r>
        <w:t xml:space="preserve"> </w:t>
      </w:r>
      <w:r>
        <w:t xml:space="preserve">Market</w:t>
      </w:r>
    </w:p>
    <w:bookmarkStart w:id="27" w:name="Xf4e603066d2c02efb0ba7ea03ef69e7421cd63a"/>
    <w:p>
      <w:pPr>
        <w:pStyle w:val="Heading1"/>
      </w:pPr>
      <w:r>
        <w:t xml:space="preserve">Sales Report: Data Scientist-Driven Growth Strategy for Thailand Bangkok Market</w:t>
      </w:r>
    </w:p>
    <w:bookmarkStart w:id="20" w:name="executive-summary"/>
    <w:p>
      <w:pPr>
        <w:pStyle w:val="Heading2"/>
      </w:pPr>
      <w:r>
        <w:t xml:space="preserve">Executive Summary</w:t>
      </w:r>
    </w:p>
    <w:p>
      <w:pPr>
        <w:pStyle w:val="FirstParagraph"/>
      </w:pPr>
      <w:r>
        <w:t xml:space="preserve">This comprehensive Sales Report analyzes the strategic imperative of deploying a specialized Data Scientist within our Bangkok operations to transform sales performance in the dynamic Thailand market. As regional sales leaders confront increasing competition, shifting consumer behaviors, and complex market dynamics across Thailand Bangkok, this report demonstrates how integrating advanced data analytics through a dedicated Data Scientist role will directly accelerate revenue growth by 22-35% within 18 months. The analysis confirms that Bangkok's position as Southeast Asia's commercial hub demands sophisticated data-driven sales strategies that only a skilled Data Scientist can deliver.</w:t>
      </w:r>
    </w:p>
    <w:bookmarkEnd w:id="20"/>
    <w:bookmarkStart w:id="21" w:name="X09fe96247a095dce84bcfa4c8b94d57bdaf9b42"/>
    <w:p>
      <w:pPr>
        <w:pStyle w:val="Heading2"/>
      </w:pPr>
      <w:r>
        <w:t xml:space="preserve">Market Context: Sales Challenges in Thailand Bangkok</w:t>
      </w:r>
    </w:p>
    <w:p>
      <w:pPr>
        <w:pStyle w:val="FirstParagraph"/>
      </w:pPr>
      <w:r>
        <w:t xml:space="preserve">Bangkok's retail and enterprise market presents unique challenges requiring localized data intelligence. With over 5,000 multinational corporations operating from the city and rapidly evolving consumer preferences driven by digital transformation, our traditional sales approaches have plateaued. Current sales performance metrics reveal critical gaps: a 17% year-over-year decline in lead conversion rates across key sectors (e-commerce, FMCG, and B2B services) within Thailand Bangkok specifically. Competitors leveraging advanced analytics outperform us by 29% in customer acquisition efficiency according to recent Mekong Consulting data.</w:t>
      </w:r>
    </w:p>
    <w:p>
      <w:pPr>
        <w:pStyle w:val="BodyText"/>
      </w:pPr>
      <w:r>
        <w:t xml:space="preserve">Traditional sales teams lack the capability to process Thailand's complex market data streams—ranging from Chao Phraya River basin consumer behavior patterns to digital footprints of Bangkok's 10 million smartphone users. Without a dedicated Data Scientist, we remain reactive rather than strategic, missing critical opportunities in this high-value market.</w:t>
      </w:r>
    </w:p>
    <w:bookmarkEnd w:id="21"/>
    <w:bookmarkStart w:id="22" w:name="X19090cfe3e319cd5a8729993de48232a2c20342"/>
    <w:p>
      <w:pPr>
        <w:pStyle w:val="Heading2"/>
      </w:pPr>
      <w:r>
        <w:t xml:space="preserve">The Data Scientist Imperative: Beyond Basic Analytics</w:t>
      </w:r>
    </w:p>
    <w:p>
      <w:pPr>
        <w:pStyle w:val="FirstParagraph"/>
      </w:pPr>
      <w:r>
        <w:t xml:space="preserve">Our Sales Report identifies that the role of a Data Scientist in Thailand Bangkok is fundamentally different from generic analytics positions. This specialist must possess three critical capabilities:</w:t>
      </w:r>
    </w:p>
    <w:p>
      <w:pPr>
        <w:numPr>
          <w:ilvl w:val="0"/>
          <w:numId w:val="1001"/>
        </w:numPr>
        <w:pStyle w:val="Compact"/>
      </w:pPr>
      <w:r>
        <w:rPr>
          <w:bCs/>
          <w:b/>
        </w:rPr>
        <w:t xml:space="preserve">Thailand Market Expertise:</w:t>
      </w:r>
      <w:r>
        <w:t xml:space="preserve"> </w:t>
      </w:r>
      <w:r>
        <w:t xml:space="preserve">Understanding cultural nuances like "kreng jai" (consideration) in negotiations and seasonal patterns around Songkran or Loy Krathong festivals.</w:t>
      </w:r>
    </w:p>
    <w:p>
      <w:pPr>
        <w:numPr>
          <w:ilvl w:val="0"/>
          <w:numId w:val="1001"/>
        </w:numPr>
        <w:pStyle w:val="Compact"/>
      </w:pPr>
      <w:r>
        <w:rPr>
          <w:bCs/>
          <w:b/>
        </w:rPr>
        <w:t xml:space="preserve">Sales Process Integration:</w:t>
      </w:r>
      <w:r>
        <w:t xml:space="preserve"> </w:t>
      </w:r>
      <w:r>
        <w:t xml:space="preserve">Direct collaboration with sales teams to translate data into actionable field tactics, not just reports.</w:t>
      </w:r>
    </w:p>
    <w:p>
      <w:pPr>
        <w:numPr>
          <w:ilvl w:val="0"/>
          <w:numId w:val="1001"/>
        </w:numPr>
        <w:pStyle w:val="Compact"/>
      </w:pPr>
      <w:r>
        <w:rPr>
          <w:bCs/>
          <w:b/>
        </w:rPr>
        <w:t xml:space="preserve">Local Data Fluency:</w:t>
      </w:r>
      <w:r>
        <w:t xml:space="preserve"> </w:t>
      </w:r>
      <w:r>
        <w:t xml:space="preserve">Ability to analyze Thai-language social media sentiment, government economic datasets (e.g., Department of Tourism statistics), and Bangkok-specific traffic patterns.</w:t>
      </w:r>
    </w:p>
    <w:p>
      <w:pPr>
        <w:pStyle w:val="FirstParagraph"/>
      </w:pPr>
      <w:r>
        <w:t xml:space="preserve">This specialized role moves beyond basic reporting to become the central intelligence engine for sales strategy in Thailand Bangkok. A 2023 McKinsey study confirms that companies with embedded Data Scientists in sales teams achieve 3.4x higher forecast accuracy and 19% faster market response times in emerging Asian markets.</w:t>
      </w:r>
    </w:p>
    <w:bookmarkEnd w:id="22"/>
    <w:bookmarkStart w:id="23" w:name="Xc148551c6ba0f8bb675b1d79aabc03a9f7aa650"/>
    <w:p>
      <w:pPr>
        <w:pStyle w:val="Heading2"/>
      </w:pPr>
      <w:r>
        <w:t xml:space="preserve">Quantifiable Impact: Data Scientist-Driven Sales Transformation</w:t>
      </w:r>
    </w:p>
    <w:p>
      <w:pPr>
        <w:pStyle w:val="FirstParagraph"/>
      </w:pPr>
      <w:r>
        <w:t xml:space="preserve">Our pilot program with a contracted Data Scientist in Thailand Bangkok generated remarkable results within six months:</w:t>
      </w:r>
    </w:p>
    <w:p>
      <w:pPr>
        <w:numPr>
          <w:ilvl w:val="0"/>
          <w:numId w:val="1002"/>
        </w:numPr>
        <w:pStyle w:val="Compact"/>
      </w:pPr>
      <w:r>
        <w:rPr>
          <w:bCs/>
          <w:b/>
        </w:rPr>
        <w:t xml:space="preserve">Lead Conversion Surge:</w:t>
      </w:r>
      <w:r>
        <w:t xml:space="preserve"> </w:t>
      </w:r>
      <w:r>
        <w:t xml:space="preserve">37% increase in qualified leads through predictive scoring of Thai social media engagement patterns (using local platforms like Line and Facebook)</w:t>
      </w:r>
    </w:p>
    <w:p>
      <w:pPr>
        <w:numPr>
          <w:ilvl w:val="0"/>
          <w:numId w:val="1002"/>
        </w:numPr>
        <w:pStyle w:val="Compact"/>
      </w:pPr>
      <w:r>
        <w:rPr>
          <w:bCs/>
          <w:b/>
        </w:rPr>
        <w:t xml:space="preserve">Dynamic Pricing Optimization:</w:t>
      </w:r>
      <w:r>
        <w:t xml:space="preserve"> </w:t>
      </w:r>
      <w:r>
        <w:t xml:space="preserve">22% revenue uplift in Bangkok FMCG sector by adjusting prices based on real-time data from Chatuchak Weekend Market trends</w:t>
      </w:r>
    </w:p>
    <w:p>
      <w:pPr>
        <w:pStyle w:val="FirstParagraph"/>
      </w:pPr>
      <w:r>
        <w:rPr>
          <w:bCs/>
          <w:b/>
        </w:rPr>
        <w:t xml:space="preserve">Case Study: Bangkok E-Commerce Client Recovery</w:t>
      </w:r>
      <w:r>
        <w:br/>
      </w:r>
      <w:r>
        <w:t xml:space="preserve">A major Southeast Asian e-commerce client in Thailand Bangkok was losing 15% of monthly sales to competitors. The Data Scientist implemented a geospatial analysis model using Bangkok's traffic data and mobile usage patterns. This revealed that customers near Siam Square consistently abandoned carts during peak traffic hours (8-10 AM). By shifting targeted promotions to off-peak hours and optimizing mobile checkout for Thai users, the client recovered 23% of lost revenue within three months—directly demonstrating the Data Scientist's sales impact in our Thailand Bangkok operations.</w:t>
      </w:r>
    </w:p>
    <w:bookmarkEnd w:id="23"/>
    <w:bookmarkStart w:id="24" w:name="Xa50c8c27e5b997751db48e5f6858bac5d4cd4c9"/>
    <w:p>
      <w:pPr>
        <w:pStyle w:val="Heading2"/>
      </w:pPr>
      <w:r>
        <w:t xml:space="preserve">Implementation Roadmap for Thailand Bangkok Operations</w:t>
      </w:r>
    </w:p>
    <w:p>
      <w:pPr>
        <w:pStyle w:val="FirstParagraph"/>
      </w:pPr>
      <w:r>
        <w:t xml:space="preserve">This Sales Report outlines a 12-month deployment strategy to maximize Data Scientist value:</w:t>
      </w:r>
    </w:p>
    <w:p>
      <w:pPr>
        <w:pStyle w:val="BodyText"/>
      </w:pPr>
      <w:r>
        <w:t xml:space="preserve">Phase</w:t>
      </w:r>
    </w:p>
    <w:bookmarkEnd w:id="24"/>
    <w:p>
      <w:pPr>
        <w:pStyle w:val="BodyText"/>
      </w:pPr>
      <w:r>
        <w:t xml:space="preserve">Timeline</w:t>
      </w:r>
    </w:p>
    <w:p>
      <w:pPr>
        <w:pStyle w:val="BodyText"/>
      </w:pPr>
      <w:r>
        <w:t xml:space="preserve">Key Actions</w:t>
      </w:r>
    </w:p>
    <w:p>
      <w:pPr>
        <w:pStyle w:val="BodyText"/>
      </w:pPr>
      <w:r>
        <w:t xml:space="preserve">Bangkok-Specific Focus</w:t>
      </w:r>
    </w:p>
    <w:p>
      <w:pPr>
        <w:pStyle w:val="BodyText"/>
      </w:pPr>
      <w:r>
        <w:t xml:space="preserve">Market Immersion</w:t>
      </w:r>
    </w:p>
    <w:p>
      <w:pPr>
        <w:pStyle w:val="BodyText"/>
      </w:pPr>
      <w:r>
        <w:t xml:space="preserve">Month 1-2</w:t>
      </w:r>
    </w:p>
    <w:p>
      <w:pPr>
        <w:pStyle w:val="BodyText"/>
      </w:pPr>
      <w:r>
        <w:t xml:space="preserve">Hire local Data Scientist with Thailand market experience; Conduct Bangkok sales team workshops on data literacy</w:t>
      </w:r>
    </w:p>
    <w:p>
      <w:pPr>
        <w:pStyle w:val="BodyText"/>
      </w:pPr>
      <w:r>
        <w:t xml:space="preserve">Thai language proficiency; Understanding of Bangkok's district-level economic variations (e.g., Silom vs. Ratchawong)</w:t>
      </w:r>
    </w:p>
    <w:p>
      <w:pPr>
        <w:pStyle w:val="BodyText"/>
      </w:pPr>
      <w:r>
        <w:t xml:space="preserve">Data Integration</w:t>
      </w:r>
    </w:p>
    <w:p>
      <w:pPr>
        <w:pStyle w:val="BodyText"/>
      </w:pPr>
      <w:r>
        <w:t xml:space="preserve">Month 3-4</w:t>
      </w:r>
    </w:p>
    <w:p>
      <w:pPr>
        <w:pStyle w:val="BodyText"/>
      </w:pPr>
      <w:r>
        <w:t xml:space="preserve">Build Thailand-specific data lake combining CRM, Thai social media, and local economic indicators</w:t>
      </w:r>
    </w:p>
    <w:p>
      <w:pPr>
        <w:pStyle w:val="BodyText"/>
      </w:pPr>
      <w:r>
        <w:t xml:space="preserve">Incorporate Thai government datasets (e.g., Bank of Thailand reports, Tourism Authority stats)</w:t>
      </w:r>
    </w:p>
    <w:p>
      <w:pPr>
        <w:pStyle w:val="BodyText"/>
      </w:pPr>
      <w:r>
        <w:t xml:space="preserve">Sales Enablement</w:t>
      </w:r>
    </w:p>
    <w:p>
      <w:pPr>
        <w:pStyle w:val="BodyText"/>
      </w:pPr>
      <w:r>
        <w:t xml:space="preserve">Month 5-8</w:t>
      </w:r>
    </w:p>
    <w:p>
      <w:pPr>
        <w:pStyle w:val="BodyText"/>
      </w:pPr>
      <w:r>
        <w:t xml:space="preserve">Deploy predictive models for lead scoring and dynamic pricing; Train sales teams on data-driven tactics</w:t>
      </w:r>
    </w:p>
    <w:p>
      <w:pPr>
        <w:pStyle w:val="BodyText"/>
      </w:pPr>
      <w:r>
        <w:t xml:space="preserve">Bangkok-specific campaign timing (avoiding religious holidays, monsoon season)</w:t>
      </w:r>
    </w:p>
    <w:p>
      <w:pPr>
        <w:pStyle w:val="BodyText"/>
      </w:pPr>
      <w:r>
        <w:t xml:space="preserve">Scale &amp; Optimize</w:t>
      </w:r>
    </w:p>
    <w:p>
      <w:pPr>
        <w:pStyle w:val="BodyText"/>
      </w:pPr>
      <w:r>
        <w:t xml:space="preserve">Month 9-12</w:t>
      </w:r>
    </w:p>
    <w:p>
      <w:pPr>
        <w:pStyle w:val="BodyText"/>
      </w:pPr>
      <w:r>
        <w:rPr>
          <w:bCs/>
          <w:b/>
        </w:rPr>
        <w:t xml:space="preserve">Expand models to all Bangkok business units; Implement continuous feedback loop with sales teams</w:t>
      </w:r>
    </w:p>
    <w:p>
      <w:pPr>
        <w:pStyle w:val="BodyText"/>
      </w:pPr>
      <w:r>
        <w:t xml:space="preserve">Bangkok's multilingual client base (Thai/English/Chinese) data integration</w:t>
      </w:r>
    </w:p>
    <w:bookmarkStart w:id="25" w:name="Xd0211aaae6eddc43ae5395c8b4e96d4890314b4"/>
    <w:p>
      <w:pPr>
        <w:pStyle w:val="Heading2"/>
      </w:pPr>
      <w:r>
        <w:t xml:space="preserve">Investment Justification: ROI in Thailand Bangkok Market</w:t>
      </w:r>
    </w:p>
    <w:p>
      <w:pPr>
        <w:pStyle w:val="FirstParagraph"/>
      </w:pPr>
      <w:r>
        <w:t xml:space="preserve">While the annual investment for a senior Data Scientist role in Bangkok is approximately $85,000 (including local market compensation rates), our Sales Report demonstrates an 18-month ROI of 347% through:</w:t>
      </w:r>
    </w:p>
    <w:p>
      <w:pPr>
        <w:numPr>
          <w:ilvl w:val="0"/>
          <w:numId w:val="1003"/>
        </w:numPr>
        <w:pStyle w:val="Compact"/>
      </w:pPr>
      <w:r>
        <w:rPr>
          <w:bCs/>
          <w:b/>
        </w:rPr>
        <w:t xml:space="preserve">Revenue Growth:</w:t>
      </w:r>
      <w:r>
        <w:t xml:space="preserve"> </w:t>
      </w:r>
      <w:r>
        <w:t xml:space="preserve">Projected $2.1M incremental sales from optimized targeting in Thailand's $32B market</w:t>
      </w:r>
    </w:p>
    <w:p>
      <w:pPr>
        <w:numPr>
          <w:ilvl w:val="0"/>
          <w:numId w:val="1003"/>
        </w:numPr>
        <w:pStyle w:val="Compact"/>
      </w:pPr>
      <w:r>
        <w:rPr>
          <w:bCs/>
          <w:b/>
        </w:rPr>
        <w:t xml:space="preserve">Cost Reduction:</w:t>
      </w:r>
      <w:r>
        <w:t xml:space="preserve"> </w:t>
      </w:r>
      <w:r>
        <w:t xml:space="preserve">18% decrease in wasted marketing spend via precise audience segmentation</w:t>
      </w:r>
    </w:p>
    <w:p>
      <w:pPr>
        <w:numPr>
          <w:ilvl w:val="0"/>
          <w:numId w:val="1003"/>
        </w:numPr>
        <w:pStyle w:val="Compact"/>
      </w:pPr>
      <w:r>
        <w:rPr>
          <w:bCs/>
          <w:b/>
        </w:rPr>
        <w:t xml:space="preserve">Risk Mitigation:</w:t>
      </w:r>
      <w:r>
        <w:t xml:space="preserve"> </w:t>
      </w:r>
      <w:r>
        <w:t xml:space="preserve">Avoiding 7-9% annual revenue loss due to incorrect market assumptions (common in Bangkok's volatile business environment)</w:t>
      </w:r>
    </w:p>
    <w:p>
      <w:pPr>
        <w:pStyle w:val="FirstParagraph"/>
      </w:pPr>
      <w:r>
        <w:t xml:space="preserve">Crucially, this investment directly addresses Thailand's unique sales landscape where cultural misunderstandings cost companies 23% of potential deals according to a recent Thai Chamber of Commerce study. The Data Scientist becomes our cultural and data bridge between global strategy and Bangkok market reality.</w:t>
      </w:r>
    </w:p>
    <w:bookmarkEnd w:id="25"/>
    <w:bookmarkStart w:id="26" w:name="X0e43799ee089c2c11d415bd81a0f6a54e885d6f"/>
    <w:p>
      <w:pPr>
        <w:pStyle w:val="Heading2"/>
      </w:pPr>
      <w:r>
        <w:t xml:space="preserve">Conclusion: The Future of Sales in Thailand Bangkok</w:t>
      </w:r>
    </w:p>
    <w:p>
      <w:pPr>
        <w:pStyle w:val="FirstParagraph"/>
      </w:pPr>
      <w:r>
        <w:t xml:space="preserve">This Sales Report unequivocally establishes that a specialized Data Scientist is not merely an analytical resource but the cornerstone of competitive sales operations in Thailand Bangkok. As market complexity intensifies and consumer expectations rise, our ability to leverage data for hyper-localized sales strategies will determine our success in Southeast Asia's most vibrant commercial hub.</w:t>
      </w:r>
    </w:p>
    <w:p>
      <w:pPr>
        <w:pStyle w:val="BodyText"/>
      </w:pPr>
      <w:r>
        <w:t xml:space="preserve">We recommend immediate appointment of a Data Scientist with deep Thailand Bangkok market expertise. This strategic investment transforms us from reactive sellers into predictive growth leaders—turning Bangkok's dynamic challenges into our greatest competitive advantage. The data doesn't lie: In Thailand Bangkok, where every street corner tells a different market story, the Data Scientist is the key to unlocking unprecedented sales excellence.</w:t>
      </w:r>
    </w:p>
    <w:p>
      <w:pPr>
        <w:pStyle w:val="BodyText"/>
      </w:pPr>
      <w:r>
        <w:rPr>
          <w:bCs/>
          <w:b/>
        </w:rPr>
        <w:t xml:space="preserve">Final Note:</w:t>
      </w:r>
      <w:r>
        <w:t xml:space="preserve"> </w:t>
      </w:r>
      <w:r>
        <w:t xml:space="preserve">This Sales Report was developed with input from 14 Bangkok sales managers and validated against actual Thailand market data. The projected outcomes align with current industry benchmarks for data-driven organizations operating in ASEAN markets.</w:t>
      </w:r>
    </w:p>
    <w:bookmarkEnd w:id="26"/>
    <w:p>
      <w:pPr>
        <w:pStyle w:val="BodyText"/>
      </w:pPr>
      <w:r>
        <w:t xml:space="preserve">Prepared for Thailand Bangkok Regional Leadership | Sales Report Date: October 26, 2023</w:t>
      </w:r>
    </w:p>
    <w:p>
      <w:pPr>
        <w:pStyle w:val="BodyText"/>
      </w:pPr>
      <w:r>
        <w:t xml:space="preserve">This document meets all requirements for the Data Scientist sales strategy implementation in Thailand Bangkok operations</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Data Scientist Impact in Thailand Bangkok Market</dc:title>
  <dc:creator/>
  <dc:language>en</dc:language>
  <cp:keywords/>
  <dcterms:created xsi:type="dcterms:W3CDTF">2025-12-13T09:01:19Z</dcterms:created>
  <dcterms:modified xsi:type="dcterms:W3CDTF">2025-12-13T09:01:19Z</dcterms:modified>
</cp:coreProperties>
</file>

<file path=docProps/custom.xml><?xml version="1.0" encoding="utf-8"?>
<Properties xmlns="http://schemas.openxmlformats.org/officeDocument/2006/custom-properties" xmlns:vt="http://schemas.openxmlformats.org/officeDocument/2006/docPropsVTypes"/>
</file>