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Argentina</w:t>
      </w:r>
      <w:r>
        <w:t xml:space="preserve"> </w:t>
      </w:r>
      <w:r>
        <w:t xml:space="preserve">Córdoba</w:t>
      </w:r>
    </w:p>
    <w:bookmarkStart w:id="28" w:name="Xa052ad7b016480956ff69d5c4ef26acfd097d01"/>
    <w:p>
      <w:pPr>
        <w:pStyle w:val="Heading1"/>
      </w:pPr>
      <w:r>
        <w:t xml:space="preserve">Comprehensive Diplomat Sales Performance Report: Argentina Córdoba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Executive Leadership &amp; Regional Management</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an in-depth analysis of Diplomat's market performance within Argentina Córdoba during the third quarter of 2023. The report confirms Diplomat's strategic growth trajectory in this critical Argentine province, achieving a remarkable 18.7% year-over-year revenue increase and capturing 34.2% market share in the premium consumer goods segment. Argentina Córdoba continues to serve as Diplomat's most profitable regional hub outside Buenos Aires, demonstrating exceptional customer loyalty and distribution efficiency. This Sales Report underscores Diplomat's strong position in Córdoba while identifying actionable opportunities for sustained leadership.</w:t>
      </w:r>
    </w:p>
    <w:bookmarkEnd w:id="20"/>
    <w:bookmarkStart w:id="21" w:name="ii.-argentina-córdoba-market-context"/>
    <w:p>
      <w:pPr>
        <w:pStyle w:val="Heading2"/>
      </w:pPr>
      <w:r>
        <w:t xml:space="preserve">II. Argentina Córdoba Market Context</w:t>
      </w:r>
    </w:p>
    <w:p>
      <w:pPr>
        <w:pStyle w:val="FirstParagraph"/>
      </w:pPr>
      <w:r>
        <w:t xml:space="preserve">As the second-largest city in Argentina and a major economic hub of the Cuyo region, Córdoba represents a pivotal market for Diplomat's Latin American expansion. With its diverse economy spanning automotive manufacturing (including Mercedes-Benz plants), agribusiness, and education (home to 10+ universities), Córdoba exhibits high disposable income levels and sophisticated consumer preferences. The Diplomat brand has strategically focused on this market since 2019, establishing a dedicated regional office in the heart of downtown Córdoba. This Sales Report emphasizes how Diplomat's localized approach—tailored to Córdoban cultural nuances and consumption patterns—has driven our success.</w:t>
      </w:r>
    </w:p>
    <w:bookmarkEnd w:id="21"/>
    <w:bookmarkStart w:id="22" w:name="Xcb11300ac8002cef9c7837b626596ed1e2184b6"/>
    <w:p>
      <w:pPr>
        <w:pStyle w:val="Heading2"/>
      </w:pPr>
      <w:r>
        <w:t xml:space="preserve">III. Q3 2023 Diplomat Performance Highlights</w:t>
      </w:r>
    </w:p>
    <w:p>
      <w:pPr>
        <w:pStyle w:val="FirstParagraph"/>
      </w:pPr>
      <w:r>
        <w:rPr>
          <w:bCs/>
          <w:b/>
        </w:rPr>
        <w:t xml:space="preserve">Revenue Growth:</w:t>
      </w:r>
      <w:r>
        <w:t xml:space="preserve"> </w:t>
      </w:r>
      <w:r>
        <w:t xml:space="preserve">Diplomat achieved $1.85M in sales revenue for Argentina Córdoba (Q3), surpassing projections by 14%. This represents the highest quarterly performance in our Córdoba operations history.</w:t>
      </w:r>
    </w:p>
    <w:p>
      <w:pPr>
        <w:pStyle w:val="BodyText"/>
      </w:pPr>
      <w:r>
        <w:rPr>
          <w:bCs/>
          <w:b/>
        </w:rPr>
        <w:t xml:space="preserve">Distribution Network Expansion:</w:t>
      </w:r>
      <w:r>
        <w:t xml:space="preserve"> </w:t>
      </w:r>
      <w:r>
        <w:t xml:space="preserve">Added 27 new premium retail partners across Córdoba, including key locations like Galerías Pacífico shopping center and local boutiques in Barrio Jardín. Diplomat now enjoys coverage of 92% of high-traffic commercial zones in the province.</w:t>
      </w:r>
    </w:p>
    <w:p>
      <w:pPr>
        <w:pStyle w:val="BodyText"/>
      </w:pPr>
      <w:r>
        <w:rPr>
          <w:bCs/>
          <w:b/>
        </w:rPr>
        <w:t xml:space="preserve">Product Portfolio Performance:</w:t>
      </w:r>
    </w:p>
    <w:p>
      <w:pPr>
        <w:numPr>
          <w:ilvl w:val="0"/>
          <w:numId w:val="1001"/>
        </w:numPr>
        <w:pStyle w:val="Compact"/>
      </w:pPr>
      <w:r>
        <w:t xml:space="preserve">Diplomat Luxury Fragrances: +22.3% YoY (Leading category)</w:t>
      </w:r>
    </w:p>
    <w:p>
      <w:pPr>
        <w:numPr>
          <w:ilvl w:val="0"/>
          <w:numId w:val="1001"/>
        </w:numPr>
        <w:pStyle w:val="Compact"/>
      </w:pPr>
      <w:r>
        <w:t xml:space="preserve">Diplomat Gourmet Food Collection: +17.5% YoY</w:t>
      </w:r>
    </w:p>
    <w:p>
      <w:pPr>
        <w:numPr>
          <w:ilvl w:val="0"/>
          <w:numId w:val="1001"/>
        </w:numPr>
        <w:pStyle w:val="Compact"/>
      </w:pPr>
      <w:r>
        <w:t xml:space="preserve">Diplomat Skincare Line: +19.8% YoY (Strongest performer in Córdoba)</w:t>
      </w:r>
    </w:p>
    <w:bookmarkEnd w:id="22"/>
    <w:bookmarkStart w:id="23" w:name="iv.-argentina-córdoba-consumer-insights"/>
    <w:p>
      <w:pPr>
        <w:pStyle w:val="Heading2"/>
      </w:pPr>
      <w:r>
        <w:t xml:space="preserve">IV. Argentina Córdoba Consumer Insights</w:t>
      </w:r>
    </w:p>
    <w:p>
      <w:pPr>
        <w:pStyle w:val="FirstParagraph"/>
      </w:pPr>
      <w:r>
        <w:t xml:space="preserve">Customer surveys conducted across 50+ retail locations in Argentina Córdoba revealed that Diplomat's success stems from our cultural alignment. 87% of Córdoban consumers cited "authentic Argentine values" as a key factor in their purchase decisions—a position Diplomat consistently reinforces through locally inspired marketing campaigns. Notably, the "Córdoba Heritage Collection" (featuring packaging with regional flora motifs) generated 32% higher repeat purchases compared to standard lines.</w:t>
      </w:r>
    </w:p>
    <w:p>
      <w:pPr>
        <w:pStyle w:val="BodyText"/>
      </w:pPr>
      <w:r>
        <w:t xml:space="preserve">Regional loyalty programs have proven particularly effective; the Diplomat Córdoba VIP Club now boasts 14,800 active members—a 41% increase from Q2. These members drive 63% of total sales volume, demonstrating Diplomat's success in building community within Argentina Córdoba.</w:t>
      </w:r>
    </w:p>
    <w:bookmarkEnd w:id="23"/>
    <w:bookmarkStart w:id="24" w:name="X7047f7bba70afdd5bbbc6b9be8187a94a0e52b1"/>
    <w:p>
      <w:pPr>
        <w:pStyle w:val="Heading2"/>
      </w:pPr>
      <w:r>
        <w:t xml:space="preserve">V. Competitive Analysis in Argentina Córdoba</w:t>
      </w:r>
    </w:p>
    <w:p>
      <w:pPr>
        <w:pStyle w:val="FirstParagraph"/>
      </w:pPr>
      <w:r>
        <w:t xml:space="preserve">While international competitors (Lancôme, Dior) maintain presence, Diplomat's local market understanding creates a significant advantage. Our Sales Report identifies two critical differentiators:</w:t>
      </w:r>
    </w:p>
    <w:p>
      <w:pPr>
        <w:numPr>
          <w:ilvl w:val="0"/>
          <w:numId w:val="1002"/>
        </w:numPr>
        <w:pStyle w:val="Compact"/>
      </w:pPr>
      <w:r>
        <w:rPr>
          <w:bCs/>
          <w:b/>
        </w:rPr>
        <w:t xml:space="preserve">Cultural Relevance:</w:t>
      </w:r>
      <w:r>
        <w:t xml:space="preserve"> </w:t>
      </w:r>
      <w:r>
        <w:t xml:space="preserve">Diplomat's marketing in Argentina Córdoba incorporates local festivals like the "Fiesta Nacional de la Vendimia" (Wine Harvest Festival), whereas competitors use generic global campaigns.</w:t>
      </w:r>
    </w:p>
    <w:p>
      <w:pPr>
        <w:numPr>
          <w:ilvl w:val="0"/>
          <w:numId w:val="1002"/>
        </w:numPr>
        <w:pStyle w:val="Compact"/>
      </w:pPr>
      <w:r>
        <w:rPr>
          <w:bCs/>
          <w:b/>
        </w:rPr>
        <w:t xml:space="preserve">Logistics Efficiency:</w:t>
      </w:r>
      <w:r>
        <w:t xml:space="preserve"> </w:t>
      </w:r>
      <w:r>
        <w:t xml:space="preserve">Our Córdoba distribution center (operational since 2021) enables same-day delivery to 85% of retail partners, outperforming competitors' average 48-hour delivery window.</w:t>
      </w:r>
    </w:p>
    <w:bookmarkEnd w:id="24"/>
    <w:bookmarkStart w:id="25" w:name="X0bab1ea1b44022993cd4fe3ee83c206baa569c0"/>
    <w:p>
      <w:pPr>
        <w:pStyle w:val="Heading2"/>
      </w:pPr>
      <w:r>
        <w:t xml:space="preserve">VI. Challenges and Strategic Opportunities</w:t>
      </w:r>
    </w:p>
    <w:p>
      <w:pPr>
        <w:pStyle w:val="FirstParagraph"/>
      </w:pPr>
      <w:r>
        <w:t xml:space="preserve">This Sales Report identifies two primary challenges requiring immediate attention:</w:t>
      </w:r>
    </w:p>
    <w:p>
      <w:pPr>
        <w:numPr>
          <w:ilvl w:val="0"/>
          <w:numId w:val="1003"/>
        </w:numPr>
        <w:pStyle w:val="Compact"/>
      </w:pPr>
      <w:r>
        <w:rPr>
          <w:bCs/>
          <w:b/>
        </w:rPr>
        <w:t xml:space="preserve">Supply Chain Volatility:</w:t>
      </w:r>
      <w:r>
        <w:t xml:space="preserve"> </w:t>
      </w:r>
      <w:r>
        <w:t xml:space="preserve">Rising transportation costs from Buenos Aires have impacted profit margins by 3.8%. Solution: Accelerate development of Córdoba-based micro-distribution hubs.</w:t>
      </w:r>
    </w:p>
    <w:p>
      <w:pPr>
        <w:numPr>
          <w:ilvl w:val="0"/>
          <w:numId w:val="1003"/>
        </w:numPr>
        <w:pStyle w:val="Compact"/>
      </w:pPr>
      <w:r>
        <w:rPr>
          <w:bCs/>
          <w:b/>
        </w:rPr>
        <w:t xml:space="preserve">Competitor Price Wars:</w:t>
      </w:r>
      <w:r>
        <w:t xml:space="preserve"> </w:t>
      </w:r>
      <w:r>
        <w:t xml:space="preserve">Local rivals introduced "Córdoba-exclusive" discount lines targeting Diplomat's premium segment. Countermeasure: Launch limited-edition Diplomat "Córdoban Artisan Collection" with price anchoring at 15% above competitors.</w:t>
      </w:r>
    </w:p>
    <w:p>
      <w:pPr>
        <w:pStyle w:val="FirstParagraph"/>
      </w:pPr>
      <w:r>
        <w:t xml:space="preserve">Opportunities identified include:</w:t>
      </w:r>
    </w:p>
    <w:p>
      <w:pPr>
        <w:numPr>
          <w:ilvl w:val="0"/>
          <w:numId w:val="1004"/>
        </w:numPr>
        <w:pStyle w:val="Compact"/>
      </w:pPr>
      <w:r>
        <w:t xml:space="preserve">Expanding into Córdoba's university districts through strategic partnerships with campus stores (projected 22% revenue lift)</w:t>
      </w:r>
    </w:p>
    <w:bookmarkEnd w:id="25"/>
    <w:bookmarkStart w:id="26" w:name="Xaa57fa7421d69ec4b7e29dd8f5550b8378f35c8"/>
    <w:p>
      <w:pPr>
        <w:pStyle w:val="Heading2"/>
      </w:pPr>
      <w:r>
        <w:t xml:space="preserve">VII. Future Strategy for Argentina Córdoba Market</w:t>
      </w:r>
    </w:p>
    <w:p>
      <w:pPr>
        <w:pStyle w:val="FirstParagraph"/>
      </w:pPr>
      <w:r>
        <w:t xml:space="preserve">The Diplomat leadership team will implement three strategic pillars focused on the Córdoba market:</w:t>
      </w:r>
    </w:p>
    <w:p>
      <w:pPr>
        <w:numPr>
          <w:ilvl w:val="0"/>
          <w:numId w:val="1005"/>
        </w:numPr>
        <w:pStyle w:val="Compact"/>
      </w:pPr>
      <w:r>
        <w:rPr>
          <w:bCs/>
          <w:b/>
        </w:rPr>
        <w:t xml:space="preserve">Hyper-Local Product Development:</w:t>
      </w:r>
      <w:r>
        <w:t xml:space="preserve"> </w:t>
      </w:r>
      <w:r>
        <w:t xml:space="preserve">Establish a Córdoba Innovation Lab to create region-specific products (e.g., climate-adapted skincare for Córdoban weather patterns).</w:t>
      </w:r>
    </w:p>
    <w:p>
      <w:pPr>
        <w:numPr>
          <w:ilvl w:val="0"/>
          <w:numId w:val="1005"/>
        </w:numPr>
        <w:pStyle w:val="Compact"/>
      </w:pPr>
      <w:r>
        <w:rPr>
          <w:bCs/>
          <w:b/>
        </w:rPr>
        <w:t xml:space="preserve">Digital Transformation:</w:t>
      </w:r>
      <w:r>
        <w:t xml:space="preserve"> </w:t>
      </w:r>
      <w:r>
        <w:t xml:space="preserve">Launch "Diplomat Córdoba" mobile app with features like virtual boutique tours of local retail partners and exclusive social media events.</w:t>
      </w:r>
    </w:p>
    <w:p>
      <w:pPr>
        <w:numPr>
          <w:ilvl w:val="0"/>
          <w:numId w:val="1005"/>
        </w:numPr>
        <w:pStyle w:val="Compact"/>
      </w:pPr>
      <w:r>
        <w:rPr>
          <w:bCs/>
          <w:b/>
        </w:rPr>
        <w:t xml:space="preserve">Sustainability Integration:</w:t>
      </w:r>
      <w:r>
        <w:t xml:space="preserve"> </w:t>
      </w:r>
      <w:r>
        <w:t xml:space="preserve">Partner with Córdoba's environmental NGOs for "Green Diplomat" initiatives, aligning with the province's growing eco-conscious consumer base.</w:t>
      </w:r>
    </w:p>
    <w:bookmarkEnd w:id="26"/>
    <w:bookmarkStart w:id="27" w:name="viii.-conclusion"/>
    <w:p>
      <w:pPr>
        <w:pStyle w:val="Heading2"/>
      </w:pPr>
      <w:r>
        <w:t xml:space="preserve">VIII. Conclusion</w:t>
      </w:r>
    </w:p>
    <w:p>
      <w:pPr>
        <w:pStyle w:val="FirstParagraph"/>
      </w:pPr>
      <w:r>
        <w:t xml:space="preserve">This Sales Report unequivocally demonstrates Diplomat's dominant position in Argentina Córdoba, where our market share has grown by 7.3 percentage points year-to-date. The strategic investment in culturally intelligent marketing and localized logistics has transformed Argentina Córdoba into our most valuable regional market outside the Buenos Aires corridor. As we move into Q4 2023, Diplomat will deepen its commitment to Argentina Córdoba through enhanced community engagement and product innovation that celebrates the province's unique identity. Our success in this market proves that true global brands must master local cultures—and Diplomat has done so comprehensively in Argentina Córdoba.</w:t>
      </w:r>
    </w:p>
    <w:p>
      <w:pPr>
        <w:pStyle w:val="BodyText"/>
      </w:pPr>
      <w:r>
        <w:rPr>
          <w:bCs/>
          <w:b/>
        </w:rPr>
        <w:t xml:space="preserve">Appendix:</w:t>
      </w:r>
      <w:r>
        <w:t xml:space="preserve"> </w:t>
      </w:r>
      <w:r>
        <w:t xml:space="preserve">Full sales data, regional maps, and consumer survey excerpts available upon request for Diplomat executives. This Sales Report constitutes the definitive performance assessment of Diplomat operations across Argentina Córdoba for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Argentina Córdoba</dc:title>
  <dc:creator/>
  <dc:language>en</dc:language>
  <cp:keywords/>
  <dcterms:created xsi:type="dcterms:W3CDTF">2026-07-23T19:52:15Z</dcterms:created>
  <dcterms:modified xsi:type="dcterms:W3CDTF">2026-07-23T19:52:15Z</dcterms:modified>
</cp:coreProperties>
</file>

<file path=docProps/custom.xml><?xml version="1.0" encoding="utf-8"?>
<Properties xmlns="http://schemas.openxmlformats.org/officeDocument/2006/custom-properties" xmlns:vt="http://schemas.openxmlformats.org/officeDocument/2006/docPropsVTypes"/>
</file>