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w:t>
      </w:r>
      <w:r>
        <w:t xml:space="preserve"> </w:t>
      </w:r>
      <w:r>
        <w:t xml:space="preserve">Brazil</w:t>
      </w:r>
      <w:r>
        <w:t xml:space="preserve"> </w:t>
      </w:r>
      <w:r>
        <w:t xml:space="preserve">São</w:t>
      </w:r>
      <w:r>
        <w:t xml:space="preserve"> </w:t>
      </w:r>
      <w:r>
        <w:t xml:space="preserve">Paulo</w:t>
      </w:r>
      <w:r>
        <w:t xml:space="preserve"> </w:t>
      </w:r>
      <w:r>
        <w:t xml:space="preserve">Market</w:t>
      </w:r>
    </w:p>
    <w:bookmarkStart w:id="33" w:name="Xeaa8fc5056258e5c33d8d53b570604bd49b019a"/>
    <w:p>
      <w:pPr>
        <w:pStyle w:val="Heading1"/>
      </w:pPr>
      <w:r>
        <w:t xml:space="preserve">Comprehensive Sales Report: Diplomat Performance in Brazil São Paulo (Q3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operational performance and market positioning of Diplomat across the dynamic Brazilian marketplace, with special focus on São Paulo—the nation's commercial epicenter. The third quarter of 2023 demonstrated exceptional growth for Diplomat in Brazil São Paulo, achieving a 27% year-over-year revenue increase and capturing a record 18.5% market share in premium office solutions within the region. This report synthesizes critical sales metrics, competitive analysis, and strategic insights to inform future business decisions for Diplomat's expansion initiatives.</w:t>
      </w:r>
    </w:p>
    <w:bookmarkEnd w:id="20"/>
    <w:bookmarkStart w:id="21" w:name="market-context-brazil-são-paulo"/>
    <w:p>
      <w:pPr>
        <w:pStyle w:val="Heading2"/>
      </w:pPr>
      <w:r>
        <w:t xml:space="preserve">Market Context: Brazil São Paulo</w:t>
      </w:r>
    </w:p>
    <w:p>
      <w:pPr>
        <w:pStyle w:val="FirstParagraph"/>
      </w:pPr>
      <w:r>
        <w:t xml:space="preserve">São Paulo represents 34% of Brazil's GDP and serves as the undisputed economic powerhouse for all commercial activity nationwide. As the world's most populous metropolitan area, it demands sophisticated business solutions that align with global standards while respecting local operational nuances. Diplomat has strategically positioned itself to dominate this market by leveraging its reputation for high-quality, locally adapted products that address São Paulo's unique corporate landscape—characterized by intense competition, rapid urbanization, and evolving digital transformation needs.</w:t>
      </w:r>
    </w:p>
    <w:bookmarkEnd w:id="21"/>
    <w:bookmarkStart w:id="22" w:name="sales-performance-highlights"/>
    <w:p>
      <w:pPr>
        <w:pStyle w:val="Heading2"/>
      </w:pPr>
      <w:r>
        <w:t xml:space="preserve">Sales Performance Highlights</w:t>
      </w:r>
    </w:p>
    <w:p>
      <w:pPr>
        <w:pStyle w:val="FirstParagraph"/>
      </w:pPr>
      <w:r>
        <w:t xml:space="preserve">The Diplomat sales team in Brazil São Paulo achieved remarkable milestones during Q3 2023:</w:t>
      </w:r>
    </w:p>
    <w:p>
      <w:pPr>
        <w:numPr>
          <w:ilvl w:val="0"/>
          <w:numId w:val="1001"/>
        </w:numPr>
        <w:pStyle w:val="Compact"/>
      </w:pPr>
      <w:r>
        <w:rPr>
          <w:bCs/>
          <w:b/>
        </w:rPr>
        <w:t xml:space="preserve">Revenue Growth:</w:t>
      </w:r>
      <w:r>
        <w:t xml:space="preserve"> </w:t>
      </w:r>
      <w:r>
        <w:t xml:space="preserve">Total revenue reached $14.7M (up 27% YoY), driven by a 39% surge in enterprise contracts</w:t>
      </w:r>
    </w:p>
    <w:p>
      <w:pPr>
        <w:numPr>
          <w:ilvl w:val="0"/>
          <w:numId w:val="1001"/>
        </w:numPr>
        <w:pStyle w:val="Compact"/>
      </w:pPr>
      <w:r>
        <w:rPr>
          <w:bCs/>
          <w:b/>
        </w:rPr>
        <w:t xml:space="preserve">Market Share Expansion:</w:t>
      </w:r>
      <w:r>
        <w:t xml:space="preserve"> </w:t>
      </w:r>
      <w:r>
        <w:t xml:space="preserve">Increased from 15.2% to 18.5% in premium office furniture segment (per IBGE market analysis)</w:t>
      </w:r>
    </w:p>
    <w:p>
      <w:pPr>
        <w:numPr>
          <w:ilvl w:val="0"/>
          <w:numId w:val="1001"/>
        </w:numPr>
        <w:pStyle w:val="Compact"/>
      </w:pPr>
      <w:r>
        <w:rPr>
          <w:bCs/>
          <w:b/>
        </w:rPr>
        <w:t xml:space="preserve">Distributor Network:</w:t>
      </w:r>
      <w:r>
        <w:t xml:space="preserve"> </w:t>
      </w:r>
      <w:r>
        <w:t xml:space="preserve">Expanded from 42 to 68 authorized partners across São Paulo state, covering all major business corridors</w:t>
      </w:r>
    </w:p>
    <w:p>
      <w:pPr>
        <w:numPr>
          <w:ilvl w:val="0"/>
          <w:numId w:val="1001"/>
        </w:numPr>
        <w:pStyle w:val="Compact"/>
      </w:pPr>
      <w:r>
        <w:rPr>
          <w:bCs/>
          <w:b/>
        </w:rPr>
        <w:t xml:space="preserve">Product Adoption:</w:t>
      </w:r>
      <w:r>
        <w:t xml:space="preserve"> </w:t>
      </w:r>
      <w:r>
        <w:t xml:space="preserve">Diplomat's EcoLine series achieved 31% sales penetration in new construction projects</w:t>
      </w:r>
    </w:p>
    <w:bookmarkEnd w:id="22"/>
    <w:bookmarkStart w:id="25" w:name="diplomat-product-performance-analysis"/>
    <w:p>
      <w:pPr>
        <w:pStyle w:val="Heading2"/>
      </w:pPr>
      <w:r>
        <w:t xml:space="preserve">Diplomat Product Performance Analysis</w:t>
      </w:r>
    </w:p>
    <w:p>
      <w:pPr>
        <w:pStyle w:val="FirstParagraph"/>
      </w:pPr>
      <w:r>
        <w:t xml:space="preserve">The Diplomat portfolio demonstrated exceptional alignment with São Paulo's corporate priorities. Key insights include:</w:t>
      </w:r>
    </w:p>
    <w:bookmarkStart w:id="23" w:name="enterprise-solutions-dominance"/>
    <w:p>
      <w:pPr>
        <w:pStyle w:val="Heading3"/>
      </w:pPr>
      <w:r>
        <w:t xml:space="preserve">Enterprise Solutions Dominance</w:t>
      </w:r>
    </w:p>
    <w:p>
      <w:pPr>
        <w:pStyle w:val="FirstParagraph"/>
      </w:pPr>
      <w:r>
        <w:t xml:space="preserve">Corporate clients in São Paulo's financial district (Avenida Paulista, Morumbi) drove 68% of revenue through Diplomat's custom workspace solutions. The Diplomat "Synergy Office" system secured contracts with 12 major banks and consulting firms—including Itaú Unibanco and McKinsey São Paulo—showcasing our ability to deliver tailored productivity ecosystems.</w:t>
      </w:r>
    </w:p>
    <w:bookmarkEnd w:id="23"/>
    <w:bookmarkStart w:id="24" w:name="local-adaptation-success"/>
    <w:p>
      <w:pPr>
        <w:pStyle w:val="Heading3"/>
      </w:pPr>
      <w:r>
        <w:t xml:space="preserve">Local Adaptation Success</w:t>
      </w:r>
    </w:p>
    <w:p>
      <w:pPr>
        <w:pStyle w:val="FirstParagraph"/>
      </w:pPr>
      <w:r>
        <w:t xml:space="preserve">Diplomat's Brazil São Paulo team implemented critical market-specific adaptations:</w:t>
      </w:r>
    </w:p>
    <w:p>
      <w:pPr>
        <w:numPr>
          <w:ilvl w:val="0"/>
          <w:numId w:val="1002"/>
        </w:numPr>
        <w:pStyle w:val="Compact"/>
      </w:pPr>
      <w:r>
        <w:t xml:space="preserve">Climate-resistant materials for high-humidity environments (addressing 89% of client concerns)</w:t>
      </w:r>
    </w:p>
    <w:p>
      <w:pPr>
        <w:numPr>
          <w:ilvl w:val="0"/>
          <w:numId w:val="1002"/>
        </w:numPr>
        <w:pStyle w:val="Compact"/>
      </w:pPr>
      <w:r>
        <w:t xml:space="preserve">São Paulo metro-themed product aesthetics for local branding campaigns</w:t>
      </w:r>
    </w:p>
    <w:p>
      <w:pPr>
        <w:numPr>
          <w:ilvl w:val="0"/>
          <w:numId w:val="1002"/>
        </w:numPr>
        <w:pStyle w:val="Compact"/>
      </w:pPr>
      <w:r>
        <w:t xml:space="preserve">Portuguese-language technical support with 24/7 response times</w:t>
      </w:r>
    </w:p>
    <w:p>
      <w:pPr>
        <w:pStyle w:val="FirstParagraph"/>
      </w:pPr>
      <w:r>
        <w:t xml:space="preserve">These adaptations directly contributed to a 41% increase in customer retention rates among existing São Paulo enterprise clients.</w:t>
      </w:r>
    </w:p>
    <w:bookmarkEnd w:id="24"/>
    <w:bookmarkEnd w:id="25"/>
    <w:bookmarkStart w:id="26" w:name="customer-insights-and-market-sentiment"/>
    <w:p>
      <w:pPr>
        <w:pStyle w:val="Heading2"/>
      </w:pPr>
      <w:r>
        <w:t xml:space="preserve">Customer Insights and Market Sentiment</w:t>
      </w:r>
    </w:p>
    <w:p>
      <w:pPr>
        <w:pStyle w:val="FirstParagraph"/>
      </w:pPr>
      <w:r>
        <w:t xml:space="preserve">Post-sale surveys from 350 Diplomat clients across Brazil São Paulo revealed critical insights:</w:t>
      </w:r>
    </w:p>
    <w:p>
      <w:pPr>
        <w:pStyle w:val="BlockText"/>
      </w:pPr>
      <w:r>
        <w:t xml:space="preserve">"Diplomat understood our São Paulo-specific challenges—unlike international competitors who offered one-size-fits-all solutions." - Chief Operations Officer, Multinational Retailer (São Paulo)</w:t>
      </w:r>
    </w:p>
    <w:p>
      <w:pPr>
        <w:pStyle w:val="FirstParagraph"/>
      </w:pPr>
      <w:r>
        <w:t xml:space="preserve">Key sentiment drivers included:</w:t>
      </w:r>
    </w:p>
    <w:p>
      <w:pPr>
        <w:numPr>
          <w:ilvl w:val="0"/>
          <w:numId w:val="1003"/>
        </w:numPr>
        <w:pStyle w:val="Compact"/>
      </w:pPr>
      <w:r>
        <w:t xml:space="preserve">87% of clients praised Diplomat's rapid São Paulo-based installation teams (avg. 14-day delivery vs. industry avg. 28 days)</w:t>
      </w:r>
    </w:p>
    <w:p>
      <w:pPr>
        <w:numPr>
          <w:ilvl w:val="0"/>
          <w:numId w:val="1003"/>
        </w:numPr>
        <w:pStyle w:val="Compact"/>
      </w:pPr>
      <w:r>
        <w:t xml:space="preserve">92% reported improved employee productivity within Diplomat-designed workspaces</w:t>
      </w:r>
    </w:p>
    <w:p>
      <w:pPr>
        <w:numPr>
          <w:ilvl w:val="0"/>
          <w:numId w:val="1003"/>
        </w:numPr>
        <w:pStyle w:val="Compact"/>
      </w:pPr>
      <w:r>
        <w:t xml:space="preserve">Premium pricing was accepted due to demonstrated ROI in workspace optimization</w:t>
      </w:r>
    </w:p>
    <w:bookmarkEnd w:id="26"/>
    <w:bookmarkStart w:id="27" w:name="competitive-landscape-analysis"/>
    <w:p>
      <w:pPr>
        <w:pStyle w:val="Heading2"/>
      </w:pPr>
      <w:r>
        <w:t xml:space="preserve">Competitive Landscape Analysis</w:t>
      </w:r>
    </w:p>
    <w:p>
      <w:pPr>
        <w:pStyle w:val="FirstParagraph"/>
      </w:pPr>
      <w:r>
        <w:t xml:space="preserve">Diplomat's strategic positioning in Brazil São Paulo outperformed key competitors:</w:t>
      </w:r>
    </w:p>
    <w:p>
      <w:pPr>
        <w:pStyle w:val="BodyText"/>
      </w:pPr>
      <w:r>
        <w:t xml:space="preserve">Competitor</w:t>
      </w:r>
    </w:p>
    <w:p>
      <w:pPr>
        <w:pStyle w:val="BodyText"/>
      </w:pPr>
      <w:r>
        <w:t xml:space="preserve">Market Share (São Paulo)</w:t>
      </w:r>
    </w:p>
    <w:p>
      <w:pPr>
        <w:pStyle w:val="BodyText"/>
      </w:pPr>
      <w:r>
        <w:t xml:space="preserve">Diplomat Advantage</w:t>
      </w:r>
    </w:p>
    <w:p>
      <w:pPr>
        <w:pStyle w:val="BodyText"/>
      </w:pPr>
      <w:r>
        <w:t xml:space="preserve">Furniture Group International</w:t>
      </w:r>
    </w:p>
    <w:p>
      <w:pPr>
        <w:pStyle w:val="BodyText"/>
      </w:pPr>
      <w:r>
        <w:t xml:space="preserve">24.1%</w:t>
      </w:r>
    </w:p>
    <w:p>
      <w:pPr>
        <w:pStyle w:val="BodyText"/>
      </w:pPr>
      <w:r>
        <w:t xml:space="preserve">Limited local engineering; 6-week lead times</w:t>
      </w:r>
    </w:p>
    <w:p>
      <w:pPr>
        <w:pStyle w:val="BodyText"/>
      </w:pPr>
      <w:r>
        <w:t xml:space="preserve">Brasil Mobiliário</w:t>
      </w:r>
    </w:p>
    <w:p>
      <w:pPr>
        <w:pStyle w:val="BodyText"/>
      </w:pPr>
      <w:r>
        <w:t xml:space="preserve">15.7%</w:t>
      </w:r>
    </w:p>
    <w:p>
      <w:pPr>
        <w:pStyle w:val="BodyText"/>
      </w:pPr>
      <w:r>
        <w:t xml:space="preserve">Nationwide pricing strategy lacking São Paulo customization</w:t>
      </w:r>
    </w:p>
    <w:p>
      <w:pPr>
        <w:pStyle w:val="BodyText"/>
      </w:pPr>
      <w:r>
        <w:rPr>
          <w:bCs/>
          <w:b/>
        </w:rPr>
        <w:t xml:space="preserve">Diplomat</w:t>
      </w:r>
    </w:p>
    <w:p>
      <w:pPr>
        <w:pStyle w:val="BodyText"/>
      </w:pPr>
      <w:r>
        <w:rPr>
          <w:bCs/>
          <w:b/>
        </w:rPr>
        <w:t xml:space="preserve">18.5%</w:t>
      </w:r>
    </w:p>
    <w:p>
      <w:pPr>
        <w:pStyle w:val="BodyText"/>
      </w:pPr>
      <w:r>
        <w:rPr>
          <w:bCs/>
          <w:b/>
        </w:rPr>
        <w:t xml:space="preserve">São Paulo-specific design team + 42% faster installation</w:t>
      </w:r>
    </w:p>
    <w:bookmarkEnd w:id="27"/>
    <w:bookmarkStart w:id="30" w:name="challenges-and-strategic-opportunities"/>
    <w:p>
      <w:pPr>
        <w:pStyle w:val="Heading2"/>
      </w:pPr>
      <w:r>
        <w:t xml:space="preserve">Challenges and Strategic Opportunities</w:t>
      </w:r>
    </w:p>
    <w:p>
      <w:pPr>
        <w:pStyle w:val="FirstParagraph"/>
      </w:pPr>
      <w:r>
        <w:t xml:space="preserve">The Brazil São Paulo market presents both hurdles and growth vectors for Diplomat:</w:t>
      </w:r>
    </w:p>
    <w:bookmarkStart w:id="28" w:name="key-challenges-identified"/>
    <w:p>
      <w:pPr>
        <w:pStyle w:val="Heading3"/>
      </w:pPr>
      <w:r>
        <w:t xml:space="preserve">Key Challenges Identified</w:t>
      </w:r>
    </w:p>
    <w:p>
      <w:pPr>
        <w:numPr>
          <w:ilvl w:val="0"/>
          <w:numId w:val="1004"/>
        </w:numPr>
        <w:pStyle w:val="Compact"/>
      </w:pPr>
      <w:r>
        <w:t xml:space="preserve">Complex tax regulations requiring specialized local sales certifications</w:t>
      </w:r>
    </w:p>
    <w:p>
      <w:pPr>
        <w:numPr>
          <w:ilvl w:val="0"/>
          <w:numId w:val="1004"/>
        </w:numPr>
        <w:pStyle w:val="Compact"/>
      </w:pPr>
      <w:r>
        <w:t xml:space="preserve">São Paulo's high competition for premium office real estate (affecting project timelines)</w:t>
      </w:r>
    </w:p>
    <w:p>
      <w:pPr>
        <w:numPr>
          <w:ilvl w:val="0"/>
          <w:numId w:val="1004"/>
        </w:numPr>
        <w:pStyle w:val="Compact"/>
      </w:pPr>
      <w:r>
        <w:t xml:space="preserve">Client preference for "Brazilian brands" requiring stronger localization narratives</w:t>
      </w:r>
    </w:p>
    <w:bookmarkEnd w:id="28"/>
    <w:bookmarkStart w:id="29" w:name="strategic-opportunities-for-diplomat"/>
    <w:p>
      <w:pPr>
        <w:pStyle w:val="Heading3"/>
      </w:pPr>
      <w:r>
        <w:t xml:space="preserve">Strategic Opportunities for Diplomat</w:t>
      </w:r>
    </w:p>
    <w:p>
      <w:pPr>
        <w:numPr>
          <w:ilvl w:val="0"/>
          <w:numId w:val="1005"/>
        </w:numPr>
        <w:pStyle w:val="Compact"/>
      </w:pPr>
      <w:r>
        <w:rPr>
          <w:bCs/>
          <w:b/>
        </w:rPr>
        <w:t xml:space="preserve">Government Partnerships:</w:t>
      </w:r>
      <w:r>
        <w:t xml:space="preserve"> </w:t>
      </w:r>
      <w:r>
        <w:t xml:space="preserve">Target São Paulo city's 2024 Smart Office initiative (budget: $85M) for public sector contracts</w:t>
      </w:r>
    </w:p>
    <w:p>
      <w:pPr>
        <w:numPr>
          <w:ilvl w:val="0"/>
          <w:numId w:val="1005"/>
        </w:numPr>
        <w:pStyle w:val="Compact"/>
      </w:pPr>
      <w:r>
        <w:rPr>
          <w:bCs/>
          <w:b/>
        </w:rPr>
        <w:t xml:space="preserve">Sustainability Premium:</w:t>
      </w:r>
      <w:r>
        <w:t xml:space="preserve"> </w:t>
      </w:r>
      <w:r>
        <w:t xml:space="preserve">Leverage Brazil's new carbon tax to position Diplomat EcoLine as cost-saving ESG solution</w:t>
      </w:r>
    </w:p>
    <w:p>
      <w:pPr>
        <w:numPr>
          <w:ilvl w:val="0"/>
          <w:numId w:val="1005"/>
        </w:numPr>
        <w:pStyle w:val="Compact"/>
      </w:pPr>
      <w:r>
        <w:rPr>
          <w:bCs/>
          <w:b/>
        </w:rPr>
        <w:t xml:space="preserve">Digital Integration:</w:t>
      </w:r>
      <w:r>
        <w:t xml:space="preserve"> </w:t>
      </w:r>
      <w:r>
        <w:t xml:space="preserve">Develop São Paulo-specific AR app for virtual workspace planning (pilot launch Q1 2024)</w:t>
      </w:r>
    </w:p>
    <w:bookmarkEnd w:id="29"/>
    <w:bookmarkEnd w:id="30"/>
    <w:bookmarkStart w:id="31" w:name="Xedb13697a2e41996c20f28cc4e36c551d047c33"/>
    <w:p>
      <w:pPr>
        <w:pStyle w:val="Heading2"/>
      </w:pPr>
      <w:r>
        <w:t xml:space="preserve">Future Outlook and Strategic Recommendations</w:t>
      </w:r>
    </w:p>
    <w:p>
      <w:pPr>
        <w:pStyle w:val="FirstParagraph"/>
      </w:pPr>
      <w:r>
        <w:t xml:space="preserve">The Diplomat leadership team in Brazil São Paulo recommends accelerating three initiatives to capitalize on current momentum:</w:t>
      </w:r>
    </w:p>
    <w:p>
      <w:pPr>
        <w:numPr>
          <w:ilvl w:val="0"/>
          <w:numId w:val="1006"/>
        </w:numPr>
        <w:pStyle w:val="Compact"/>
      </w:pPr>
      <w:r>
        <w:rPr>
          <w:bCs/>
          <w:b/>
        </w:rPr>
        <w:t xml:space="preserve">Invest in São Paulo R&amp;D Center:</w:t>
      </w:r>
      <w:r>
        <w:t xml:space="preserve"> </w:t>
      </w:r>
      <w:r>
        <w:t xml:space="preserve">Allocate $3.2M to establish dedicated local innovation hub by Q2 2024, focusing on tropical climate resilience</w:t>
      </w:r>
    </w:p>
    <w:p>
      <w:pPr>
        <w:numPr>
          <w:ilvl w:val="0"/>
          <w:numId w:val="1006"/>
        </w:numPr>
        <w:pStyle w:val="Compact"/>
      </w:pPr>
      <w:r>
        <w:rPr>
          <w:bCs/>
          <w:b/>
        </w:rPr>
        <w:t xml:space="preserve">São Paulo Corporate Alliances Program:</w:t>
      </w:r>
      <w:r>
        <w:t xml:space="preserve"> </w:t>
      </w:r>
      <w:r>
        <w:t xml:space="preserve">Target top 50 companies in Brazil's largest economy with exclusive partnership benefits (estimated $18M incremental revenue)</w:t>
      </w:r>
    </w:p>
    <w:p>
      <w:pPr>
        <w:numPr>
          <w:ilvl w:val="0"/>
          <w:numId w:val="1006"/>
        </w:numPr>
        <w:pStyle w:val="Compact"/>
      </w:pPr>
      <w:r>
        <w:rPr>
          <w:bCs/>
          <w:b/>
        </w:rPr>
        <w:t xml:space="preserve">Digital Sales Transformation:</w:t>
      </w:r>
      <w:r>
        <w:t xml:space="preserve"> </w:t>
      </w:r>
      <w:r>
        <w:t xml:space="preserve">Implement AI-driven lead scoring for São Paulo market, projected to reduce sales cycle by 33%</w:t>
      </w:r>
    </w:p>
    <w:p>
      <w:pPr>
        <w:pStyle w:val="FirstParagraph"/>
      </w:pPr>
      <w:r>
        <w:t xml:space="preserve">With the Brazilian economy projected to grow 2.8% in 2024 (World Bank), and São Paulo driving 76% of this growth, Diplomat's localized strategy positions us for sustained leadership. As evidenced by our Q3 performance, Diplomat isn't merely selling furniture—we're engineering São Paulo's future workplace ecosystem.</w:t>
      </w:r>
    </w:p>
    <w:bookmarkEnd w:id="31"/>
    <w:bookmarkStart w:id="32" w:name="conclusion"/>
    <w:p>
      <w:pPr>
        <w:pStyle w:val="Heading2"/>
      </w:pPr>
      <w:r>
        <w:t xml:space="preserve">Conclusion</w:t>
      </w:r>
    </w:p>
    <w:p>
      <w:pPr>
        <w:pStyle w:val="FirstParagraph"/>
      </w:pPr>
      <w:r>
        <w:t xml:space="preserve">This Sales Report confirms Diplomat's strategic success in Brazil São Paulo as a market leader defined by deep local understanding and superior product adaptation. The 27% revenue growth in Q3 2023 isn't an anomaly—it's the result of intentional investments in São Paulo-specific capabilities that have transformed Diplomat from a global brand into an indispensable partner for Brazilian businesses. As we navigate Brazil's evolving commercial landscape, our commitment to excellence within São Paulo remains unwavering, with plans to capture 25% market share by Q4 2024. The Diplomat journey in Brazil São Paulo has only just reached its most promising chapter.</w:t>
      </w:r>
    </w:p>
    <w:p>
      <w:pPr>
        <w:pStyle w:val="BodyText"/>
      </w:pPr>
      <w:r>
        <w:rPr>
          <w:bCs/>
          <w:b/>
        </w:rPr>
        <w:t xml:space="preserve">Prepared By:</w:t>
      </w:r>
      <w:r>
        <w:t xml:space="preserve"> </w:t>
      </w:r>
      <w:r>
        <w:t xml:space="preserve">Diplomat Global Sales Intelligence Division</w:t>
      </w:r>
    </w:p>
    <w:p>
      <w:pPr>
        <w:pStyle w:val="BodyText"/>
      </w:pPr>
      <w:r>
        <w:rPr>
          <w:bCs/>
          <w:b/>
        </w:rPr>
        <w:t xml:space="preserve">Date:</w:t>
      </w:r>
      <w:r>
        <w:t xml:space="preserve"> </w:t>
      </w:r>
      <w:r>
        <w:t xml:space="preserve">October 15, 2023</w:t>
      </w:r>
    </w:p>
    <w:p>
      <w:pPr>
        <w:pStyle w:val="BodyText"/>
      </w:pPr>
      <w:r>
        <w:rPr>
          <w:iCs/>
          <w:i/>
        </w:rPr>
        <w:t xml:space="preserve">This report is exclusively for internal Diplomat stakeholders in Brazil São Paulo operations and distribution partners.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 Brazil São Paulo Market</dc:title>
  <dc:creator/>
  <dc:language>en</dc:language>
  <cp:keywords/>
  <dcterms:created xsi:type="dcterms:W3CDTF">2025-12-11T17:05:28Z</dcterms:created>
  <dcterms:modified xsi:type="dcterms:W3CDTF">2025-12-11T17:05:28Z</dcterms:modified>
</cp:coreProperties>
</file>

<file path=docProps/custom.xml><?xml version="1.0" encoding="utf-8"?>
<Properties xmlns="http://schemas.openxmlformats.org/officeDocument/2006/custom-properties" xmlns:vt="http://schemas.openxmlformats.org/officeDocument/2006/docPropsVTypes"/>
</file>