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Performance</w:t>
      </w:r>
    </w:p>
    <w:bookmarkStart w:id="30" w:name="X21a0b48e9298a0c73205b9e559de9c6c36ce8aa"/>
    <w:p>
      <w:pPr>
        <w:pStyle w:val="Heading1"/>
      </w:pPr>
      <w:r>
        <w:t xml:space="preserve">Diplomat Sales Report &amp; Market Analysis for Canada Montreal</w:t>
      </w:r>
    </w:p>
    <w:p>
      <w:pPr>
        <w:pStyle w:val="FirstParagraph"/>
      </w:pPr>
      <w:r>
        <w:t xml:space="preserve">Quarterly Performance Summary | Q3 2023 | Prepared for Executive Leadership</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of Diplomat across the Montreal market in Canada, highlighting strategic wins, consumer trends, and growth opportunities. As a leading provider of premium office solutions in North America, Diplomat has solidified its position as a market leader within Canada Montreal through tailored distribution strategies and localized customer engagement. This report confirms that our Montreal operations exceeded quarterly targets by 12.7%, demonstrating exceptional market penetration in one of Canada's most competitive metropolitan centers.</w:t>
      </w:r>
    </w:p>
    <w:bookmarkEnd w:id="20"/>
    <w:bookmarkStart w:id="21" w:name="market-performance-overview"/>
    <w:p>
      <w:pPr>
        <w:pStyle w:val="Heading2"/>
      </w:pPr>
      <w:r>
        <w:t xml:space="preserve">Market Performance Overview</w:t>
      </w:r>
    </w:p>
    <w:p>
      <w:pPr>
        <w:pStyle w:val="FirstParagraph"/>
      </w:pPr>
      <w:r>
        <w:t xml:space="preserve">The Diplomat sales team in Canada Montreal achieved $4.8M in Q3 revenue, marking a 17% year-over-year increase and surpassing our initial forecast of $4.3M. This growth is particularly significant given Montreal's complex commercial landscape, where we navigated supply chain challenges while expanding our retail footprint by 22%. Our flagship product line—Diplomat Premium Ink Cartridges—dominated the market with a 38% share in the Montreal office supplies segment, outperforming competitors like HP and Canon in both volume and customer retention metrics.</w:t>
      </w:r>
    </w:p>
    <w:p>
      <w:pPr>
        <w:pStyle w:val="BodyText"/>
      </w:pPr>
      <w:r>
        <w:t xml:space="preserve">What sets this performance apart is our hyper-localized approach to Canada Montreal. Unlike generic national strategies, Diplomat's Montreal team implemented city-specific initiatives including bilingual (English/French) marketing campaigns at the Metro stations, partnerships with McGill University's business program for student discounts, and tailored logistics through our newly established warehouse in Lachine. These initiatives directly contributed to a 28% increase in first-time customer acquisition within Canada Montreal.</w:t>
      </w:r>
    </w:p>
    <w:bookmarkEnd w:id="21"/>
    <w:bookmarkStart w:id="25" w:name="key-growth-drivers-in-canada-montreal"/>
    <w:p>
      <w:pPr>
        <w:pStyle w:val="Heading2"/>
      </w:pPr>
      <w:r>
        <w:t xml:space="preserve">Key Growth Drivers in Canada Montreal</w:t>
      </w:r>
    </w:p>
    <w:bookmarkStart w:id="22" w:name="diplomats-community-integration-strategy"/>
    <w:p>
      <w:pPr>
        <w:pStyle w:val="Heading3"/>
      </w:pPr>
      <w:r>
        <w:t xml:space="preserve">Diplomat's Community Integration Strategy</w:t>
      </w:r>
    </w:p>
    <w:p>
      <w:pPr>
        <w:pStyle w:val="FirstParagraph"/>
      </w:pPr>
      <w:r>
        <w:t xml:space="preserve">The Diplomat sales team's commitment to embedding themselves within Montreal's business ecosystem proved pivotal. By sponsoring the 2023 Montréal International Business Summit and establishing a pop-up demo center at Place des Arts, we generated 1,450 qualified leads—57% of which converted to clients within 60 days. This community-first approach transformed Diplomat from a vendor into a recognized business partner in Canada Montreal's corporate landscape.</w:t>
      </w:r>
    </w:p>
    <w:bookmarkEnd w:id="22"/>
    <w:bookmarkStart w:id="23" w:name="technology-driven-sales-enablement"/>
    <w:p>
      <w:pPr>
        <w:pStyle w:val="Heading3"/>
      </w:pPr>
      <w:r>
        <w:t xml:space="preserve">Technology-Driven Sales Enablement</w:t>
      </w:r>
    </w:p>
    <w:p>
      <w:pPr>
        <w:pStyle w:val="FirstParagraph"/>
      </w:pPr>
      <w:r>
        <w:t xml:space="preserve">Our Salesforce CRM implementation, customized for Canada Montreal's unique sales cycles, provided real-time insights that boosted the team's productivity by 34%. The Diplomat mobile sales app now features French language support and integrates with Montreal-specific business calendars (including Quebecois holiday schedules), allowing reps to optimize field visits. This technology adoption directly correlated with a 22% increase in average deal size in the Canadian market.</w:t>
      </w:r>
    </w:p>
    <w:bookmarkEnd w:id="23"/>
    <w:bookmarkStart w:id="24" w:name="product-innovation-tailored-to-montreal"/>
    <w:p>
      <w:pPr>
        <w:pStyle w:val="Heading3"/>
      </w:pPr>
      <w:r>
        <w:t xml:space="preserve">Product Innovation Tailored to Montreal</w:t>
      </w:r>
    </w:p>
    <w:p>
      <w:pPr>
        <w:pStyle w:val="FirstParagraph"/>
      </w:pPr>
      <w:r>
        <w:t xml:space="preserve">Responding to local demand patterns observed through our Canada Montreal sales data, Diplomat launched the "Québec Eco-Pack"—sustainable ink cartridges designed for Quebec's cold climate conditions. This product line captured 24% market share in the eco-conscious segment within six weeks of launch. The success underscores how our</w:t>
      </w:r>
      <w:r>
        <w:t xml:space="preserve"> </w:t>
      </w:r>
      <w:r>
        <w:rPr>
          <w:bCs/>
          <w:b/>
        </w:rPr>
        <w:t xml:space="preserve">Sales Report</w:t>
      </w:r>
      <w:r>
        <w:t xml:space="preserve"> </w:t>
      </w:r>
      <w:r>
        <w:t xml:space="preserve">methodology identifies hyper-local opportunities that generic national strategies miss.</w:t>
      </w:r>
    </w:p>
    <w:bookmarkEnd w:id="24"/>
    <w:bookmarkEnd w:id="25"/>
    <w:bookmarkStart w:id="26" w:name="challenges-strategic-response"/>
    <w:p>
      <w:pPr>
        <w:pStyle w:val="Heading2"/>
      </w:pPr>
      <w:r>
        <w:t xml:space="preserve">Challenges &amp; Strategic Response</w:t>
      </w:r>
    </w:p>
    <w:p>
      <w:pPr>
        <w:pStyle w:val="FirstParagraph"/>
      </w:pPr>
      <w:r>
        <w:t xml:space="preserve">The Canada Montreal market presented unique challenges, including a 14% rise in commercial rental costs affecting our retail partnerships. Diplomat's solution involved renegotiating lease terms with key locations like the Atwater Market complex and developing a "Virtual Store" platform for B2B clients. This initiative reduced physical footprint costs by 19% while expanding reach to 52 new Montreal businesses.</w:t>
      </w:r>
    </w:p>
    <w:p>
      <w:pPr>
        <w:pStyle w:val="BodyText"/>
      </w:pPr>
      <w:r>
        <w:t xml:space="preserve">Another challenge was language barrier complexities. Our sales team now undergoes mandatory French fluency certification, resulting in a 40% improvement in client satisfaction scores (CSAT) for French-speaking accounts—a critical factor in Canada Montreal's market where bilingual communication is essential for trust-building.</w:t>
      </w:r>
    </w:p>
    <w:bookmarkEnd w:id="26"/>
    <w:bookmarkStart w:id="27" w:name="competitive-landscape-analysis"/>
    <w:p>
      <w:pPr>
        <w:pStyle w:val="Heading2"/>
      </w:pPr>
      <w:r>
        <w:t xml:space="preserve">Competitive Landscape Analysis</w:t>
      </w:r>
    </w:p>
    <w:p>
      <w:pPr>
        <w:pStyle w:val="FirstParagraph"/>
      </w:pPr>
      <w:r>
        <w:t xml:space="preserve">Montreal's office supplies market remains highly competitive with 17 major players, but Diplomat has established clear differentiation. Our Q3</w:t>
      </w:r>
      <w:r>
        <w:t xml:space="preserve"> </w:t>
      </w:r>
      <w:r>
        <w:rPr>
          <w:bCs/>
          <w:b/>
        </w:rPr>
        <w:t xml:space="preserve">Sales Report</w:t>
      </w:r>
      <w:r>
        <w:t xml:space="preserve"> </w:t>
      </w:r>
      <w:r>
        <w:t xml:space="preserve">reveals that competitors focus on price wars, while Diplomat leads in service innovation—measured by our 92% client retention rate versus the industry average of 78%. The Montreal Chamber of Commerce recently cited Diplomat as "the most customer-obsessed vendor in Quebec" based on our comprehensive follow-up system that tracks usage patterns to proactively manage ink cartridge replacements.</w:t>
      </w:r>
    </w:p>
    <w:bookmarkEnd w:id="27"/>
    <w:bookmarkStart w:id="28" w:name="Xc0c7f59a187e8f7f1556ce8fbd3ac022ba6666a"/>
    <w:p>
      <w:pPr>
        <w:pStyle w:val="Heading2"/>
      </w:pPr>
      <w:r>
        <w:t xml:space="preserve">Future Growth Strategy for Canada Montreal</w:t>
      </w:r>
    </w:p>
    <w:p>
      <w:pPr>
        <w:pStyle w:val="FirstParagraph"/>
      </w:pPr>
      <w:r>
        <w:t xml:space="preserve">Based on the performance data in this Diplomat Sales Report, we recommend three priority initiatives for Canada Montreal:</w:t>
      </w:r>
    </w:p>
    <w:p>
      <w:pPr>
        <w:numPr>
          <w:ilvl w:val="0"/>
          <w:numId w:val="1001"/>
        </w:numPr>
        <w:pStyle w:val="Compact"/>
      </w:pPr>
      <w:r>
        <w:rPr>
          <w:bCs/>
          <w:b/>
        </w:rPr>
        <w:t xml:space="preserve">Expansion into Educational Institutions:</w:t>
      </w:r>
      <w:r>
        <w:t xml:space="preserve"> </w:t>
      </w:r>
      <w:r>
        <w:t xml:space="preserve">Partner with Montreal's 8 public universities to deploy Diplomat's print management software, targeting a $1.2M revenue stream by Q2 2024</w:t>
      </w:r>
    </w:p>
    <w:p>
      <w:pPr>
        <w:numPr>
          <w:ilvl w:val="0"/>
          <w:numId w:val="1001"/>
        </w:numPr>
        <w:pStyle w:val="Compact"/>
      </w:pPr>
      <w:r>
        <w:rPr>
          <w:bCs/>
          <w:b/>
        </w:rPr>
        <w:t xml:space="preserve">Digital Transformation:</w:t>
      </w:r>
      <w:r>
        <w:t xml:space="preserve"> </w:t>
      </w:r>
      <w:r>
        <w:t xml:space="preserve">Launch a Montreal-specific e-commerce platform featuring same-day delivery for downtown businesses—addressing the critical need for speed in our largest urban market</w:t>
      </w:r>
    </w:p>
    <w:p>
      <w:pPr>
        <w:numPr>
          <w:ilvl w:val="0"/>
          <w:numId w:val="1001"/>
        </w:numPr>
        <w:pStyle w:val="Compact"/>
      </w:pPr>
      <w:r>
        <w:rPr>
          <w:bCs/>
          <w:b/>
        </w:rPr>
        <w:t xml:space="preserve">Sustainability Leadership:</w:t>
      </w:r>
      <w:r>
        <w:t xml:space="preserve"> </w:t>
      </w:r>
      <w:r>
        <w:t xml:space="preserve">Achieve "Carbon Neutral" certification for all Montreal operations by Q4 2024, aligning with Quebec's environmental regulations and driving brand preference among eco-conscious enterprises</w:t>
      </w:r>
    </w:p>
    <w:bookmarkEnd w:id="28"/>
    <w:bookmarkStart w:id="29" w:name="conclusion"/>
    <w:p>
      <w:pPr>
        <w:pStyle w:val="Heading2"/>
      </w:pPr>
      <w:r>
        <w:t xml:space="preserve">Conclusion</w:t>
      </w:r>
    </w:p>
    <w:p>
      <w:pPr>
        <w:pStyle w:val="FirstParagraph"/>
      </w:pPr>
      <w:r>
        <w:t xml:space="preserve">This Sales Report unequivocally demonstrates that Diplomat's localized strategy has created sustainable growth in Canada Montreal. The market's response confirms that our investment in community relationships, bilingual capabilities, and climate-responsive products is delivering superior results compared to standardized national approaches. With Montreal representing 19% of Diplomat's Canadian revenue—and growing—we are positioning the city as a blueprint for all Canadian urban markets.</w:t>
      </w:r>
    </w:p>
    <w:p>
      <w:pPr>
        <w:pStyle w:val="BodyText"/>
      </w:pPr>
      <w:r>
        <w:t xml:space="preserve">As we move into Q4, Diplomat's Montreal team will focus on scaling these successful initiatives while deepening relationships within key sectors like finance (BMO headquarters), healthcare (Montreal General Hospital), and technology (Silicon Valley North). The data in this report proves that when sales strategies are crafted specifically for Canada Montreal's unique business culture, Diplomat doesn't just meet expectations—we redefine them. Our next target: capturing 45% market share in the Canadian office supplies sector by end of 2024, with Canada Montreal as the engine of this growth.</w:t>
      </w:r>
    </w:p>
    <w:p>
      <w:pPr>
        <w:pStyle w:val="BodyText"/>
      </w:pPr>
      <w:r>
        <w:t xml:space="preserve">Prepared by Diplomat Market Intelligence Team | September 15, 2023</w:t>
      </w:r>
    </w:p>
    <w:p>
      <w:pPr>
        <w:pStyle w:val="BodyText"/>
      </w:pPr>
      <w:r>
        <w:t xml:space="preserve">This report contains proprietary information of Diplomat Corporation. Unauthorized distribution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Canada Montreal Market Performance</dc:title>
  <dc:creator/>
  <dc:language>en</dc:language>
  <cp:keywords/>
  <dcterms:created xsi:type="dcterms:W3CDTF">2025-12-10T00:08:52Z</dcterms:created>
  <dcterms:modified xsi:type="dcterms:W3CDTF">2025-12-10T00:08:52Z</dcterms:modified>
</cp:coreProperties>
</file>

<file path=docProps/custom.xml><?xml version="1.0" encoding="utf-8"?>
<Properties xmlns="http://schemas.openxmlformats.org/officeDocument/2006/custom-properties" xmlns:vt="http://schemas.openxmlformats.org/officeDocument/2006/docPropsVTypes"/>
</file>