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9" w:name="X03c2450276de45518b22df4d9648e7f28cf7827"/>
    <w:p>
      <w:pPr>
        <w:pStyle w:val="Heading1"/>
      </w:pPr>
      <w:r>
        <w:t xml:space="preserve">Sales Report: Diplomat Market Performance in Canada Vancouver</w:t>
      </w:r>
    </w:p>
    <w:bookmarkStart w:id="20" w:name="executive-summary"/>
    <w:p>
      <w:pPr>
        <w:pStyle w:val="Heading2"/>
      </w:pPr>
      <w:r>
        <w:t xml:space="preserve">Executive Summary</w:t>
      </w:r>
    </w:p>
    <w:p>
      <w:pPr>
        <w:pStyle w:val="FirstParagraph"/>
      </w:pPr>
      <w:r>
        <w:t xml:space="preserve">This comprehensive Sales Report details the performance of the Diplomat premium furniture line across Canada's dynamic Vancouver market during Q3 2023. As a strategic sales document, this report underscores how Diplomat has strategically positioned itself within Canada Vancouver's high-end residential landscape. The data reveals remarkable growth in both retail partnerships and consumer engagement, establishing Diplomat as a cornerstone of luxury home furnishings in Western Canada. This Sales Report serves as the definitive analysis for stakeholders evaluating our expansion strategy within Canada Vancouver's competitive market.</w:t>
      </w:r>
    </w:p>
    <w:bookmarkEnd w:id="20"/>
    <w:bookmarkStart w:id="21" w:name="Xf2d7823e8ff799281a40c01b286f9112ee37632"/>
    <w:p>
      <w:pPr>
        <w:pStyle w:val="Heading2"/>
      </w:pPr>
      <w:r>
        <w:t xml:space="preserve">Market Context: Diplomat in Canada Vancouver</w:t>
      </w:r>
    </w:p>
    <w:p>
      <w:pPr>
        <w:pStyle w:val="FirstParagraph"/>
      </w:pPr>
      <w:r>
        <w:t xml:space="preserve">Vancouver's unique market presents unparalleled opportunities for luxury brands like Diplomat. As one of North America's most affluent coastal cities with a growing population of high-net-worth individuals, Canada Vancouver represents a critical growth frontier. The Diplomat brand—renowned for its bespoke craftsmanship and sustainable materials—has capitalized on Vancouver's cultural emphasis on design integrity and environmental consciousness. Our Sales Report confirms that Diplomat's positioning aligns perfectly with Vancouver's market values, where 78% of luxury buyers prioritize eco-conscious manufacturing (per Canada Vancouver Market Insights 2023). This synergy has driven our sales trajectory in the region.</w:t>
      </w:r>
    </w:p>
    <w:bookmarkEnd w:id="21"/>
    <w:bookmarkStart w:id="22" w:name="q3-2023-performance-highlights"/>
    <w:p>
      <w:pPr>
        <w:pStyle w:val="Heading2"/>
      </w:pPr>
      <w:r>
        <w:t xml:space="preserve">Q3 2023 Performance Highlights</w:t>
      </w:r>
    </w:p>
    <w:p>
      <w:pPr>
        <w:pStyle w:val="FirstParagraph"/>
      </w:pPr>
      <w:r>
        <w:t xml:space="preserve">This Sales Report demonstrates Diplomat's exceptional traction in Canada Vancouver, with a 34% year-over-year revenue increase. Key achievements include:</w:t>
      </w:r>
    </w:p>
    <w:p>
      <w:pPr>
        <w:numPr>
          <w:ilvl w:val="0"/>
          <w:numId w:val="1001"/>
        </w:numPr>
        <w:pStyle w:val="Compact"/>
      </w:pPr>
      <w:r>
        <w:rPr>
          <w:bCs/>
          <w:b/>
        </w:rPr>
        <w:t xml:space="preserve">Revenue Growth:</w:t>
      </w:r>
      <w:r>
        <w:t xml:space="preserve"> </w:t>
      </w:r>
      <w:r>
        <w:t xml:space="preserve">$1.85M generated from Diplomat products in Vancouver retail locations and online channels</w:t>
      </w:r>
    </w:p>
    <w:p>
      <w:pPr>
        <w:numPr>
          <w:ilvl w:val="0"/>
          <w:numId w:val="1001"/>
        </w:numPr>
        <w:pStyle w:val="Compact"/>
      </w:pPr>
      <w:r>
        <w:rPr>
          <w:bCs/>
          <w:b/>
        </w:rPr>
        <w:t xml:space="preserve">New Partnerships:</w:t>
      </w:r>
      <w:r>
        <w:t xml:space="preserve"> </w:t>
      </w:r>
      <w:r>
        <w:t xml:space="preserve">Secured 7 premium boutique partnerships across Canada Vancouver including exclusive deals with The Room (Downtown), Home &amp; Living (Yaletown), and West Coast Luxury Interiors</w:t>
      </w:r>
    </w:p>
    <w:p>
      <w:pPr>
        <w:numPr>
          <w:ilvl w:val="0"/>
          <w:numId w:val="1001"/>
        </w:numPr>
        <w:pStyle w:val="Compact"/>
      </w:pPr>
      <w:r>
        <w:rPr>
          <w:bCs/>
          <w:b/>
        </w:rPr>
        <w:t xml:space="preserve">Consumer Engagement:</w:t>
      </w:r>
      <w:r>
        <w:t xml:space="preserve"> </w:t>
      </w:r>
      <w:r>
        <w:t xml:space="preserve">215% increase in foot traffic at Diplomat pop-up experiences at Vancouver's Pacific Centre Mall</w:t>
      </w:r>
    </w:p>
    <w:p>
      <w:pPr>
        <w:numPr>
          <w:ilvl w:val="0"/>
          <w:numId w:val="1001"/>
        </w:numPr>
        <w:pStyle w:val="Compact"/>
      </w:pPr>
      <w:r>
        <w:rPr>
          <w:bCs/>
          <w:b/>
        </w:rPr>
        <w:t xml:space="preserve">Diplomat Brand Recognition:</w:t>
      </w:r>
      <w:r>
        <w:t xml:space="preserve"> </w:t>
      </w:r>
      <w:r>
        <w:t xml:space="preserve">Achieved 68% unaided brand recall among Vancouver's luxury interior designers (up from 42% in Q1)</w:t>
      </w:r>
    </w:p>
    <w:bookmarkEnd w:id="22"/>
    <w:bookmarkStart w:id="23" w:name="X048c67f90f90e410ece8dc5146a29aaf878ed6f"/>
    <w:p>
      <w:pPr>
        <w:pStyle w:val="Heading2"/>
      </w:pPr>
      <w:r>
        <w:t xml:space="preserve">Regional Sales Analysis: Canada Vancouver Focus</w:t>
      </w:r>
    </w:p>
    <w:p>
      <w:pPr>
        <w:pStyle w:val="FirstParagraph"/>
      </w:pPr>
      <w:r>
        <w:t xml:space="preserve">Our analysis reveals distinct regional patterns within Canada Vancouver that directly inform our Diplomat strategy. The Westside (including Shaughnessy and Kerrisdale) contributed 47% of total Diplomat sales, driven by high-end custom commissions for new construction projects. Downtown Vancouver generated 32% of revenue through commercial partnerships with luxury condominium developers like Westbank and Mosaic. Notably, the Vancouver Island market (Victoria and Nanaimo) showed 180% growth in Diplomat inquiries after our dedicated Canada Vancouver sales team implemented regional marketing campaigns.</w:t>
      </w:r>
    </w:p>
    <w:p>
      <w:pPr>
        <w:pStyle w:val="BodyText"/>
      </w:pPr>
      <w:r>
        <w:t xml:space="preserve">Product-wise, the Diplomat "Eco-Luxe" collection dominated sales (63% of total volume), with the signature "Vancouver Oak" dining table becoming a bestseller. This aligns perfectly with Canada Vancouver's environmental priorities—92% of buyers cited sustainability as their top purchase factor for Diplomat products in our Q3 consumer survey.</w:t>
      </w:r>
    </w:p>
    <w:bookmarkEnd w:id="23"/>
    <w:bookmarkStart w:id="24" w:name="challenges-strategic-responses"/>
    <w:p>
      <w:pPr>
        <w:pStyle w:val="Heading2"/>
      </w:pPr>
      <w:r>
        <w:t xml:space="preserve">Challenges &amp; Strategic Responses</w:t>
      </w:r>
    </w:p>
    <w:p>
      <w:pPr>
        <w:pStyle w:val="FirstParagraph"/>
      </w:pPr>
      <w:r>
        <w:t xml:space="preserve">Despite strong performance, this Sales Report identifies critical challenges faced in Canada Vancouver. Supply chain disruptions affected Diplomat's 15% inventory shortfall during peak season, primarily due to port congestion at Vancouver International Terminal. Our response included establishing a dedicated Canada Vancouver distribution hub in Surrey, reducing delivery timelines by 40%. Additionally, we addressed cultural nuances by creating Diplomat "Coastal Collection" pieces tailored for Vancouver's climate—water-resistant upholstery and UV-protected finishes now drive 27% of new sales.</w:t>
      </w:r>
    </w:p>
    <w:bookmarkEnd w:id="24"/>
    <w:bookmarkStart w:id="25" w:name="competitive-landscape-analysis"/>
    <w:p>
      <w:pPr>
        <w:pStyle w:val="Heading2"/>
      </w:pPr>
      <w:r>
        <w:t xml:space="preserve">Competitive Landscape Analysis</w:t>
      </w:r>
    </w:p>
    <w:p>
      <w:pPr>
        <w:pStyle w:val="FirstParagraph"/>
      </w:pPr>
      <w:r>
        <w:t xml:space="preserve">In Canada Vancouver's competitive luxury furniture market, Diplomat has outperformed key competitors. While established brands like West Elm and Restoration Hardware maintained steady growth (12-15%), Diplomat's Q3 performance was 3x higher. Our unique differentiator in Canada Vancouver is the "Diplomat Concierge Program" offering personalized design consultations at client residences—a service not matched by competitors. This program generated a 58% repeat customer rate in Canada Vancouver, significantly exceeding industry averages.</w:t>
      </w:r>
    </w:p>
    <w:bookmarkEnd w:id="25"/>
    <w:bookmarkStart w:id="26" w:name="X12f2d554a3677915f8d483a1d9dcdfa9f6bf241"/>
    <w:p>
      <w:pPr>
        <w:pStyle w:val="Heading2"/>
      </w:pPr>
      <w:r>
        <w:t xml:space="preserve">Marketing Effectiveness: Diplomat's Vancouver Strategy</w:t>
      </w:r>
    </w:p>
    <w:p>
      <w:pPr>
        <w:pStyle w:val="FirstParagraph"/>
      </w:pPr>
      <w:r>
        <w:t xml:space="preserve">The Sales Report validates our hyper-localized marketing approach in Canada Vancouver. Targeted Instagram campaigns featuring local Vancouver influencers (e.g., @VancouverDesignGuru) drove 34% of online inquiries, while partnerships with the Vancouver Art Gallery for "Art Meets Design" events elevated Diplomat's cultural credibility. Crucially, our team implemented a CRM system tracking Canada Vancouver client preferences—resulting in personalized follow-ups that converted 62% of leads into sales (vs. industry average of 41%).</w:t>
      </w:r>
    </w:p>
    <w:bookmarkEnd w:id="26"/>
    <w:bookmarkStart w:id="27" w:name="future-outlook-recommendations"/>
    <w:p>
      <w:pPr>
        <w:pStyle w:val="Heading2"/>
      </w:pPr>
      <w:r>
        <w:t xml:space="preserve">Future Outlook &amp; Recommendations</w:t>
      </w:r>
    </w:p>
    <w:p>
      <w:pPr>
        <w:pStyle w:val="FirstParagraph"/>
      </w:pPr>
      <w:r>
        <w:t xml:space="preserve">Based on this Sales Report, we project Diplomat will achieve $8.2M in Canada Vancouver revenue by Q4 2023, representing 57% of our total Canadian sales. Strategic recommendations include:</w:t>
      </w:r>
    </w:p>
    <w:p>
      <w:pPr>
        <w:numPr>
          <w:ilvl w:val="0"/>
          <w:numId w:val="1002"/>
        </w:numPr>
        <w:pStyle w:val="Compact"/>
      </w:pPr>
      <w:r>
        <w:rPr>
          <w:bCs/>
          <w:b/>
        </w:rPr>
        <w:t xml:space="preserve">Expand Vancouver Island Presence:</w:t>
      </w:r>
      <w:r>
        <w:t xml:space="preserve"> </w:t>
      </w:r>
      <w:r>
        <w:t xml:space="preserve">Open a dedicated Diplomat showroom in Victoria by Q1 2024 to capture the growing luxury market</w:t>
      </w:r>
    </w:p>
    <w:p>
      <w:pPr>
        <w:numPr>
          <w:ilvl w:val="0"/>
          <w:numId w:val="1002"/>
        </w:numPr>
        <w:pStyle w:val="Compact"/>
      </w:pPr>
      <w:r>
        <w:rPr>
          <w:bCs/>
          <w:b/>
        </w:rPr>
        <w:t xml:space="preserve">Enhance Sustainability Storytelling:</w:t>
      </w:r>
      <w:r>
        <w:t xml:space="preserve"> </w:t>
      </w:r>
      <w:r>
        <w:t xml:space="preserve">Launch "Diplomat: Made in Vancouver" campaign highlighting local craftsmanship (currently 68% of materials sourced from British Columbia)</w:t>
      </w:r>
    </w:p>
    <w:p>
      <w:pPr>
        <w:numPr>
          <w:ilvl w:val="0"/>
          <w:numId w:val="1002"/>
        </w:numPr>
        <w:pStyle w:val="Compact"/>
      </w:pPr>
      <w:r>
        <w:rPr>
          <w:bCs/>
          <w:b/>
        </w:rPr>
        <w:t xml:space="preserve">Develop Commercial Partnerships:</w:t>
      </w:r>
      <w:r>
        <w:t xml:space="preserve"> </w:t>
      </w:r>
      <w:r>
        <w:t xml:space="preserve">Target Vancouver's top 20 luxury developers for Diplomat-appointed designer programs</w:t>
      </w:r>
    </w:p>
    <w:bookmarkEnd w:id="27"/>
    <w:bookmarkStart w:id="28" w:name="conclusion"/>
    <w:p>
      <w:pPr>
        <w:pStyle w:val="Heading2"/>
      </w:pPr>
      <w:r>
        <w:t xml:space="preserve">Conclusion</w:t>
      </w:r>
    </w:p>
    <w:p>
      <w:pPr>
        <w:pStyle w:val="FirstParagraph"/>
      </w:pPr>
      <w:r>
        <w:t xml:space="preserve">This Sales Report unequivocally demonstrates Diplomat's transformative success in Canada Vancouver. The brand has evolved from a niche player to the region's preferred luxury furniture destination, driven by cultural alignment and strategic market adaptation. As Vancouver continues to rank as Canada's #1 city for luxury spending growth (according to Canadian Market Trends 2023), Diplomat is positioned for sustained dominance. Our continued focus on authentic Vancouver connections—through local partnerships, climate-responsive design, and community engagement—will ensure Diplomat remains synonymous with elevated living in Canada Vancouver.</w:t>
      </w:r>
    </w:p>
    <w:p>
      <w:pPr>
        <w:pStyle w:val="BodyText"/>
      </w:pPr>
      <w:r>
        <w:t xml:space="preserve">For stakeholders seeking data-driven evidence of market leadership, this Sales Report confirms that Diplomat isn't just selling furniture in Canada Vancouver; it's redefining luxury residential experiences across the region. The path forward is clear: deepen our Vancouver roots while expanding Diplomat's influence across all corners of Canada, starting with this pivotal market.</w:t>
      </w:r>
    </w:p>
    <w:p>
      <w:pPr>
        <w:pStyle w:val="BodyText"/>
      </w:pPr>
      <w:r>
        <w:rPr>
          <w:bCs/>
          <w:b/>
        </w:rPr>
        <w:t xml:space="preserve">Prepared By:</w:t>
      </w:r>
      <w:r>
        <w:t xml:space="preserve"> </w:t>
      </w:r>
      <w:r>
        <w:t xml:space="preserve">Diplomat Sales Analytics Team</w:t>
      </w:r>
      <w:r>
        <w:br/>
      </w:r>
      <w:r>
        <w:rPr>
          <w:bCs/>
          <w:b/>
        </w:rPr>
        <w:t xml:space="preserve">Date:</w:t>
      </w:r>
      <w:r>
        <w:t xml:space="preserve"> </w:t>
      </w:r>
      <w:r>
        <w:t xml:space="preserve">October 26, 2023</w:t>
      </w:r>
      <w:r>
        <w:br/>
      </w:r>
      <w:r>
        <w:rPr>
          <w:bCs/>
          <w:b/>
        </w:rPr>
        <w:t xml:space="preserve">Market Focus:</w:t>
      </w:r>
      <w:r>
        <w:t xml:space="preserve"> </w:t>
      </w:r>
      <w:r>
        <w:t xml:space="preserve">Canada Vancouver (Vancouver Metro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Canada Vancouver</dc:title>
  <dc:creator/>
  <dc:language>en</dc:language>
  <cp:keywords/>
  <dcterms:created xsi:type="dcterms:W3CDTF">2026-07-21T08:23:15Z</dcterms:created>
  <dcterms:modified xsi:type="dcterms:W3CDTF">2026-07-21T08:23:15Z</dcterms:modified>
</cp:coreProperties>
</file>

<file path=docProps/custom.xml><?xml version="1.0" encoding="utf-8"?>
<Properties xmlns="http://schemas.openxmlformats.org/officeDocument/2006/custom-properties" xmlns:vt="http://schemas.openxmlformats.org/officeDocument/2006/docPropsVTypes"/>
</file>