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Performance</w:t>
      </w:r>
      <w:r>
        <w:t xml:space="preserve"> </w:t>
      </w:r>
      <w:r>
        <w:t xml:space="preserve">Report:</w:t>
      </w:r>
      <w:r>
        <w:t xml:space="preserve"> </w:t>
      </w:r>
      <w:r>
        <w:t xml:space="preserve">Iran</w:t>
      </w:r>
      <w:r>
        <w:t xml:space="preserve"> </w:t>
      </w:r>
      <w:r>
        <w:t xml:space="preserve">Tehran</w:t>
      </w:r>
      <w:r>
        <w:t xml:space="preserve"> </w:t>
      </w:r>
      <w:r>
        <w:t xml:space="preserve">Market</w:t>
      </w:r>
    </w:p>
    <w:bookmarkStart w:id="29" w:name="X4817157a06a0db37822bf26d47190c3dea5e39e"/>
    <w:p>
      <w:pPr>
        <w:pStyle w:val="Heading1"/>
      </w:pPr>
      <w:r>
        <w:t xml:space="preserve">Comprehensive Sales Report: Diplomat Product Line Performance in Iran Tehran (Q3 2023)</w:t>
      </w:r>
    </w:p>
    <w:bookmarkStart w:id="20" w:name="executive-summary"/>
    <w:p>
      <w:pPr>
        <w:pStyle w:val="Heading2"/>
      </w:pPr>
      <w:r>
        <w:t xml:space="preserve">Executive Summary</w:t>
      </w:r>
    </w:p>
    <w:p>
      <w:pPr>
        <w:pStyle w:val="FirstParagraph"/>
      </w:pPr>
      <w:r>
        <w:t xml:space="preserve">This official Sales Report details the performance of the Diplomat brand across key retail channels in Iran Tehran during Q3 2023. The Diplomat product line has demonstrated remarkable growth in this critical market, establishing itself as a premium choice for discerning consumers. As a strategic priority for our regional operations, this report validates Diplomat's strong positioning within Iran Tehran's competitive consumer goods landscape and outlines actionable insights for sustained expansion.</w:t>
      </w:r>
    </w:p>
    <w:bookmarkEnd w:id="20"/>
    <w:bookmarkStart w:id="21" w:name="X823d8fc18618db320dba057b58c9c7536a93634"/>
    <w:p>
      <w:pPr>
        <w:pStyle w:val="Heading2"/>
      </w:pPr>
      <w:r>
        <w:t xml:space="preserve">Market Context: Diplomat in the Iran Tehran Economy</w:t>
      </w:r>
    </w:p>
    <w:p>
      <w:pPr>
        <w:pStyle w:val="FirstParagraph"/>
      </w:pPr>
      <w:r>
        <w:t xml:space="preserve">Iran Tehran represents one of the most dynamic urban markets in the Middle East, with a population exceeding 14 million and significant purchasing power concentrated among its middle-to-upper income segments. The Diplomat brand entered this market in early 2022, specifically targeting premium stationery and corporate gift sectors where quality perception drives consumer decisions. This Sales Report confirms Diplomat's successful adaptation to Tehran's unique cultural preferences while maintaining global brand integrity.</w:t>
      </w:r>
    </w:p>
    <w:bookmarkEnd w:id="21"/>
    <w:bookmarkStart w:id="23" w:name="X8fcd9947bc093c566f93cdd848f8b2a81f781b4"/>
    <w:p>
      <w:pPr>
        <w:pStyle w:val="Heading2"/>
      </w:pPr>
      <w:r>
        <w:t xml:space="preserve">Quarterly Sales Performance (July-September 2023)</w:t>
      </w:r>
    </w:p>
    <w:p>
      <w:pPr>
        <w:pStyle w:val="FirstParagraph"/>
      </w:pPr>
      <w:r>
        <w:t xml:space="preserve">Product Category</w:t>
      </w:r>
    </w:p>
    <w:p>
      <w:pPr>
        <w:pStyle w:val="BodyText"/>
      </w:pPr>
      <w:r>
        <w:t xml:space="preserve">Q3 2023 Sales (USD)</w:t>
      </w:r>
    </w:p>
    <w:p>
      <w:pPr>
        <w:pStyle w:val="BodyText"/>
      </w:pPr>
      <w:r>
        <w:t xml:space="preserve">Q2 2023 Sales (USD)</w:t>
      </w:r>
    </w:p>
    <w:p>
      <w:pPr>
        <w:pStyle w:val="BodyText"/>
      </w:pPr>
      <w:r>
        <w:t xml:space="preserve">Quarterly Growth</w:t>
      </w:r>
    </w:p>
    <w:p>
      <w:pPr>
        <w:pStyle w:val="BodyText"/>
      </w:pPr>
      <w:r>
        <w:t xml:space="preserve">Diplomat Premium Pens</w:t>
      </w:r>
    </w:p>
    <w:p>
      <w:pPr>
        <w:pStyle w:val="BodyText"/>
      </w:pPr>
      <w:r>
        <w:t xml:space="preserve">$185,000</w:t>
      </w:r>
    </w:p>
    <w:p>
      <w:pPr>
        <w:pStyle w:val="BodyText"/>
      </w:pPr>
      <w:r>
        <w:t xml:space="preserve">$142,000</w:t>
      </w:r>
    </w:p>
    <w:p>
      <w:pPr>
        <w:pStyle w:val="BodyText"/>
      </w:pPr>
      <w:r>
        <w:t xml:space="preserve">+30.3%</w:t>
      </w:r>
    </w:p>
    <w:p>
      <w:pPr>
        <w:pStyle w:val="BodyText"/>
      </w:pPr>
      <w:r>
        <w:t xml:space="preserve">Diplomat Executive Notebooks</w:t>
      </w:r>
    </w:p>
    <w:p>
      <w:pPr>
        <w:pStyle w:val="BodyText"/>
      </w:pPr>
      <w:r>
        <w:t xml:space="preserve">$98,500 (Note: Corrected from $98,5$ to standard USD format)</w:t>
      </w:r>
    </w:p>
    <w:p>
      <w:pPr>
        <w:pStyle w:val="BodyText"/>
      </w:pPr>
      <w:r>
        <w:t xml:space="preserve">Q2 2023 Sales (USD)</w:t>
      </w:r>
    </w:p>
    <w:p>
      <w:pPr>
        <w:pStyle w:val="BodyText"/>
      </w:pPr>
      <w:r>
        <w:t xml:space="preserve">Quarterly Growth</w:t>
      </w:r>
    </w:p>
    <w:p>
      <w:pPr>
        <w:pStyle w:val="BodyText"/>
      </w:pPr>
      <w:r>
        <w:t xml:space="preserve">Diplomat Premium Pens</w:t>
      </w:r>
    </w:p>
    <w:p>
      <w:pPr>
        <w:pStyle w:val="BodyText"/>
      </w:pPr>
      <w:r>
        <w:t xml:space="preserve">$185,000</w:t>
      </w:r>
    </w:p>
    <w:p>
      <w:pPr>
        <w:pStyle w:val="BodyText"/>
      </w:pPr>
      <w:r>
        <w:t xml:space="preserve">$142,000</w:t>
      </w:r>
    </w:p>
    <w:p>
      <w:pPr>
        <w:pStyle w:val="BodyText"/>
      </w:pPr>
      <w:r>
        <w:t xml:space="preserve">+30.3%</w:t>
      </w:r>
    </w:p>
    <w:p>
      <w:pPr>
        <w:pStyle w:val="BodyText"/>
      </w:pPr>
      <w:r>
        <w:t xml:space="preserve">Diplomat Executive Notebooks</w:t>
      </w:r>
    </w:p>
    <w:p>
      <w:pPr>
        <w:pStyle w:val="BodyText"/>
      </w:pPr>
      <w:r>
        <w:t xml:space="preserve">$98,500 (Note: Corrected from $98,5$ to standard USD format)</w:t>
      </w:r>
    </w:p>
    <w:p>
      <w:pPr>
        <w:pStyle w:val="BodyText"/>
      </w:pPr>
      <w:r>
        <w:t xml:space="preserve">Q2 2023 Sales (USD)</w:t>
      </w:r>
    </w:p>
    <w:p>
      <w:pPr>
        <w:pStyle w:val="BodyText"/>
      </w:pPr>
      <w:r>
        <w:t xml:space="preserve">Quarterly Growth</w:t>
      </w:r>
    </w:p>
    <w:p>
      <w:pPr>
        <w:pStyle w:val="BodyText"/>
      </w:pPr>
      <w:r>
        <w:t xml:space="preserve">Diplomat Premium Pens</w:t>
      </w:r>
    </w:p>
    <w:p>
      <w:pPr>
        <w:pStyle w:val="BodyText"/>
      </w:pPr>
      <w:r>
        <w:t xml:space="preserve">$185,000</w:t>
      </w:r>
    </w:p>
    <w:p>
      <w:pPr>
        <w:pStyle w:val="BodyText"/>
      </w:pPr>
      <w:r>
        <w:t xml:space="preserve">$142,000</w:t>
      </w:r>
    </w:p>
    <w:p>
      <w:pPr>
        <w:pStyle w:val="BodyText"/>
      </w:pPr>
      <w:r>
        <w:t xml:space="preserve">+30.3%</w:t>
      </w:r>
    </w:p>
    <w:p>
      <w:pPr>
        <w:pStyle w:val="BodyText"/>
      </w:pPr>
      <w:r>
        <w:t xml:space="preserve">Diplomat Executive Notebooks</w:t>
      </w:r>
    </w:p>
    <w:p>
      <w:pPr>
        <w:pStyle w:val="BodyText"/>
      </w:pPr>
      <w:r>
        <w:t xml:space="preserve">$98,500 (Note: Corrected from $98,5$ to standard USD format)</w:t>
      </w:r>
    </w:p>
    <w:p>
      <w:pPr>
        <w:pStyle w:val="BodyText"/>
      </w:pPr>
      <w:r>
        <w:t xml:space="preserve">Q2 2023 Sales (USD)</w:t>
      </w:r>
    </w:p>
    <w:p>
      <w:pPr>
        <w:pStyle w:val="BodyText"/>
      </w:pPr>
      <w:r>
        <w:t xml:space="preserve">Quarterly Growth</w:t>
      </w:r>
    </w:p>
    <w:p>
      <w:pPr>
        <w:pStyle w:val="BodyText"/>
      </w:pPr>
      <w:r>
        <w:t xml:space="preserve">Diplomat Premium Pens</w:t>
      </w:r>
    </w:p>
    <w:p>
      <w:pPr>
        <w:pStyle w:val="BodyText"/>
      </w:pPr>
      <w:r>
        <w:t xml:space="preserve">$185,000</w:t>
      </w:r>
    </w:p>
    <w:p>
      <w:pPr>
        <w:pStyle w:val="BodyText"/>
      </w:pPr>
      <w:r>
        <w:t xml:space="preserve">$142,000</w:t>
      </w:r>
    </w:p>
    <w:p>
      <w:pPr>
        <w:pStyle w:val="BodyText"/>
      </w:pPr>
      <w:r>
        <w:t xml:space="preserve">+30.3%</w:t>
      </w:r>
    </w:p>
    <w:p>
      <w:pPr>
        <w:pStyle w:val="BodyText"/>
      </w:pPr>
      <w:r>
        <w:t xml:space="preserve">Diplomat Executive Notebooks</w:t>
      </w:r>
    </w:p>
    <w:p>
      <w:pPr>
        <w:pStyle w:val="BodyText"/>
      </w:pPr>
      <w:r>
        <w:t xml:space="preserve">$98,500 (Note: Corrected from $98,5$ to standard USD format)</w:t>
      </w:r>
    </w:p>
    <w:p>
      <w:pPr>
        <w:pStyle w:val="BodyText"/>
      </w:pPr>
      <w:r>
        <w:t xml:space="preserve">Q2 2023 Sales (USD)</w:t>
      </w:r>
    </w:p>
    <w:p>
      <w:pPr>
        <w:pStyle w:val="BodyText"/>
      </w:pPr>
      <w:r>
        <w:t xml:space="preserve">Quarterly Growth</w:t>
      </w:r>
    </w:p>
    <w:p>
      <w:pPr>
        <w:pStyle w:val="BodyText"/>
      </w:pPr>
      <w:r>
        <w:t xml:space="preserve">Diplomat Premium Pens</w:t>
      </w:r>
    </w:p>
    <w:p>
      <w:pPr>
        <w:pStyle w:val="BodyText"/>
      </w:pPr>
      <w:r>
        <w:t xml:space="preserve">$185,000</w:t>
      </w:r>
    </w:p>
    <w:p>
      <w:pPr>
        <w:pStyle w:val="BodyText"/>
      </w:pPr>
      <w:r>
        <w:t xml:space="preserve">$142,000</w:t>
      </w:r>
    </w:p>
    <w:p>
      <w:pPr>
        <w:pStyle w:val="BodyText"/>
      </w:pPr>
      <w:r>
        <w:t xml:space="preserve">+30.3%</w:t>
      </w:r>
    </w:p>
    <w:p>
      <w:pPr>
        <w:pStyle w:val="BodyText"/>
      </w:pPr>
      <w:r>
        <w:t xml:space="preserve">Diplomat Executive Notebooks</w:t>
      </w:r>
    </w:p>
    <w:p>
      <w:pPr>
        <w:pStyle w:val="BodyText"/>
      </w:pPr>
      <w:r>
        <w:t xml:space="preserve">$98,500 (Note: Corrected from $98,5$ to standard USD format)</w:t>
      </w:r>
    </w:p>
    <w:p>
      <w:pPr>
        <w:pStyle w:val="BodyText"/>
      </w:pPr>
      <w:r>
        <w:t xml:space="preserve">Q2 2023 Sales (USD)</w:t>
      </w:r>
    </w:p>
    <w:p>
      <w:pPr>
        <w:pStyle w:val="BodyText"/>
      </w:pPr>
      <w:r>
        <w:t xml:space="preserve">Quarterly Growth</w:t>
      </w:r>
    </w:p>
    <w:p>
      <w:pPr>
        <w:pStyle w:val="BodyText"/>
      </w:pPr>
      <w:r>
        <w:rPr>
          <w:bCs/>
          <w:b/>
        </w:rPr>
        <w:t xml:space="preserve">Total Diplomat Sales</w:t>
      </w:r>
    </w:p>
    <w:p>
      <w:pPr>
        <w:pStyle w:val="BodyText"/>
      </w:pPr>
      <w:r>
        <w:rPr>
          <w:bCs/>
          <w:b/>
        </w:rPr>
        <w:t xml:space="preserve">$418,250</w:t>
      </w:r>
    </w:p>
    <w:p>
      <w:pPr>
        <w:pStyle w:val="BodyText"/>
      </w:pPr>
      <w:r>
        <w:t xml:space="preserve">$324,750</w:t>
      </w:r>
    </w:p>
    <w:p>
      <w:pPr>
        <w:pStyle w:val="BodyText"/>
      </w:pPr>
      <w:r>
        <w:t xml:space="preserve">+28.8%</w:t>
      </w:r>
    </w:p>
    <w:bookmarkStart w:id="22" w:name="Xb9e67b1370733c27f9ababe3e5e49c8ffae1801"/>
    <w:p>
      <w:pPr>
        <w:pStyle w:val="Heading3"/>
      </w:pPr>
      <w:r>
        <w:t xml:space="preserve">Key Market Insights for Diplomat in Iran Tehran</w:t>
      </w:r>
    </w:p>
    <w:p>
      <w:pPr>
        <w:numPr>
          <w:ilvl w:val="0"/>
          <w:numId w:val="1001"/>
        </w:numPr>
        <w:pStyle w:val="Compact"/>
      </w:pPr>
      <w:r>
        <w:t xml:space="preserve">Corporate clients accounted for 65% of Diplomat sales in Tehran, reflecting strong B2B adoption as premium stationery becomes standard in corporate gift packages.</w:t>
      </w:r>
    </w:p>
    <w:p>
      <w:pPr>
        <w:numPr>
          <w:ilvl w:val="0"/>
          <w:numId w:val="1001"/>
        </w:numPr>
        <w:pStyle w:val="Compact"/>
      </w:pPr>
      <w:r>
        <w:t xml:space="preserve">The Diplomat Gold Collection experienced 42% YoY growth, driven by increased demand for culturally resonant packaging featuring Persian motifs.</w:t>
      </w:r>
    </w:p>
    <w:p>
      <w:pPr>
        <w:numPr>
          <w:ilvl w:val="0"/>
          <w:numId w:val="1001"/>
        </w:numPr>
        <w:pStyle w:val="Compact"/>
      </w:pPr>
      <w:r>
        <w:t xml:space="preserve">Online sales via our Tehran partner platform (Iranian Business Hub) grew by 51% through targeted social commerce campaigns during the Ramadan period.</w:t>
      </w:r>
    </w:p>
    <w:p>
      <w:pPr>
        <w:numPr>
          <w:ilvl w:val="0"/>
          <w:numId w:val="1001"/>
        </w:numPr>
        <w:pStyle w:val="Compact"/>
      </w:pPr>
      <w:r>
        <w:t xml:space="preserve">Diplomat achieved 27% market share in the premium stationery segment within Iran Tehran – surpassing previous estimates and establishing category leadership.</w:t>
      </w:r>
    </w:p>
    <w:bookmarkEnd w:id="22"/>
    <w:bookmarkEnd w:id="23"/>
    <w:bookmarkStart w:id="24" w:name="X58c8f842b90e70a2c8edb3408bb8931989c6750"/>
    <w:p>
      <w:pPr>
        <w:pStyle w:val="Heading2"/>
      </w:pPr>
      <w:r>
        <w:t xml:space="preserve">Strategic Successes: Why Diplomat Resonates in Iran Tehran</w:t>
      </w:r>
    </w:p>
    <w:p>
      <w:pPr>
        <w:pStyle w:val="FirstParagraph"/>
      </w:pPr>
      <w:r>
        <w:t xml:space="preserve">The Diplomat brand's success in Iran Tehran stems from three critical factors. First, our local team implemented culturally sensitive product adaptations – including gold-embossed Persian calligraphy on packaging and a "Salamat" (Greetings) limited edition line for Nowruz celebrations. Second, we established strategic partnerships with 14 major Tehran-based corporate suppliers, ensuring Diplomat products are featured in executive gift sets for 68% of Fortune 500 companies operating in the city. Third, our sales representatives completed intensive cultural immersion training to understand Tehran's nuanced business etiquette and client relationship dynamics.</w:t>
      </w:r>
    </w:p>
    <w:bookmarkEnd w:id="24"/>
    <w:bookmarkStart w:id="25" w:name="challenges-and-mitigation-strategies"/>
    <w:p>
      <w:pPr>
        <w:pStyle w:val="Heading2"/>
      </w:pPr>
      <w:r>
        <w:t xml:space="preserve">Challenges and Mitigation Strategies</w:t>
      </w:r>
    </w:p>
    <w:p>
      <w:pPr>
        <w:pStyle w:val="FirstParagraph"/>
      </w:pPr>
      <w:r>
        <w:t xml:space="preserve">While performance exceeded targets, two challenges required immediate attention in Iran Tehran:</w:t>
      </w:r>
    </w:p>
    <w:p>
      <w:pPr>
        <w:numPr>
          <w:ilvl w:val="0"/>
          <w:numId w:val="1002"/>
        </w:numPr>
        <w:pStyle w:val="Compact"/>
      </w:pPr>
      <w:r>
        <w:rPr>
          <w:bCs/>
          <w:b/>
        </w:rPr>
        <w:t xml:space="preserve">Currency Volatility:</w:t>
      </w:r>
      <w:r>
        <w:t xml:space="preserve"> </w:t>
      </w:r>
      <w:r>
        <w:t xml:space="preserve">Fluctuations impacted import costs. Solution: Implemented dynamic pricing strategy with 5% quarterly adjustment bands, maintaining value perception.</w:t>
      </w:r>
    </w:p>
    <w:p>
      <w:pPr>
        <w:numPr>
          <w:ilvl w:val="0"/>
          <w:numId w:val="1002"/>
        </w:numPr>
        <w:pStyle w:val="Compact"/>
      </w:pPr>
      <w:r>
        <w:rPr>
          <w:bCs/>
          <w:b/>
        </w:rPr>
        <w:t xml:space="preserve">Supply Chain Delays:</w:t>
      </w:r>
      <w:r>
        <w:t xml:space="preserve"> </w:t>
      </w:r>
      <w:r>
        <w:t xml:space="preserve">Port congestion at Bandar Imam Khomeini affected inventory flow. Solution: Established a dedicated Tehran warehouse (operational Q1 2023) reducing delivery times by 78%.</w:t>
      </w:r>
    </w:p>
    <w:bookmarkEnd w:id="25"/>
    <w:bookmarkStart w:id="26" w:name="customer-feedback-and-market-validation"/>
    <w:p>
      <w:pPr>
        <w:pStyle w:val="Heading2"/>
      </w:pPr>
      <w:r>
        <w:t xml:space="preserve">Customer Feedback and Market Validation</w:t>
      </w:r>
    </w:p>
    <w:p>
      <w:pPr>
        <w:pStyle w:val="FirstParagraph"/>
      </w:pPr>
      <w:r>
        <w:t xml:space="preserve">Customer satisfaction surveys conducted across Tehran's business districts revealed Diplomat achieved an impressive 4.7/5 rating (vs. market average of 3.9). A key quote from a Tehran-based multinational manager stated: "Diplomat is the only stationery brand that understands Iranian corporate culture while delivering European quality – it's become indispensable for our business relations." This sentiment directly aligns with our Sales Report objectives for Diplomat in Iran Tehran.</w:t>
      </w:r>
    </w:p>
    <w:bookmarkEnd w:id="26"/>
    <w:bookmarkStart w:id="27" w:name="X386ee910b171dd07be8bb498b8e09668fb39696"/>
    <w:p>
      <w:pPr>
        <w:pStyle w:val="Heading2"/>
      </w:pPr>
      <w:r>
        <w:t xml:space="preserve">Future Outlook: Diplomat Expansion Strategy (Q4 2023 - Q1 2024)</w:t>
      </w:r>
    </w:p>
    <w:p>
      <w:pPr>
        <w:pStyle w:val="FirstParagraph"/>
      </w:pPr>
      <w:r>
        <w:t xml:space="preserve">This Sales Report confirms the strategic viability of expanding Diplomat's presence across Iran Tehran. Our next-phase initiatives include:</w:t>
      </w:r>
    </w:p>
    <w:p>
      <w:pPr>
        <w:numPr>
          <w:ilvl w:val="0"/>
          <w:numId w:val="1003"/>
        </w:numPr>
        <w:pStyle w:val="Compact"/>
      </w:pPr>
      <w:r>
        <w:t xml:space="preserve">Opening two new Diplomat Experience Centers in Tehran's financial district by December 2023</w:t>
      </w:r>
    </w:p>
    <w:p>
      <w:pPr>
        <w:numPr>
          <w:ilvl w:val="0"/>
          <w:numId w:val="1003"/>
        </w:numPr>
        <w:pStyle w:val="Compact"/>
      </w:pPr>
      <w:r>
        <w:t xml:space="preserve">Licensing local artisans for exclusive Tehran collection designs featuring traditional Iranian motifs</w:t>
      </w:r>
    </w:p>
    <w:p>
      <w:pPr>
        <w:numPr>
          <w:ilvl w:val="0"/>
          <w:numId w:val="1003"/>
        </w:numPr>
        <w:pStyle w:val="Compact"/>
      </w:pPr>
      <w:r>
        <w:t xml:space="preserve">Introducing a Diplomat Corporate Loyalty Program offering tiered benefits to Tehran-based businesses</w:t>
      </w:r>
    </w:p>
    <w:bookmarkEnd w:id="27"/>
    <w:bookmarkStart w:id="28" w:name="Xf8a219b8610d2d9b7e4962c5414aa2bffb734d5"/>
    <w:p>
      <w:pPr>
        <w:pStyle w:val="Heading2"/>
      </w:pPr>
      <w:r>
        <w:t xml:space="preserve">Conclusion: Diplomat's Strategic Position in Iran Tehran</w:t>
      </w:r>
    </w:p>
    <w:p>
      <w:pPr>
        <w:pStyle w:val="FirstParagraph"/>
      </w:pPr>
      <w:r>
        <w:t xml:space="preserve">This comprehensive Sales Report unequivocally demonstrates that Diplomat has achieved significant market penetration within Iran Tehran. The brand's premium positioning, cultural adaptability, and strategic B2B focus have transformed it from a new entrant to a category standard-bearer. With Q3 2023 marking our third consecutive quarter of double-digit growth in this critical market, the Diplomat brand is positioned for sustained leadership in Iran Tehran.</w:t>
      </w:r>
    </w:p>
    <w:p>
      <w:pPr>
        <w:pStyle w:val="BodyText"/>
      </w:pPr>
      <w:r>
        <w:t xml:space="preserve">As we continue executing this strategy, all regional teams must prioritize the unique cultural context of Iran Tehran – understanding that Diplomat's success here isn't merely commercial but represents a meaningful connection with Iranian business and cultural identity. This Sales Report serves as both an achievement milestone and a roadmap for our continued growth in the most important market for Diplomat outside global headquarters.</w:t>
      </w:r>
    </w:p>
    <w:p>
      <w:pPr>
        <w:pStyle w:val="BodyText"/>
      </w:pPr>
      <w:r>
        <w:rPr>
          <w:bCs/>
          <w:b/>
        </w:rPr>
        <w:t xml:space="preserve">Prepared by:</w:t>
      </w:r>
      <w:r>
        <w:t xml:space="preserve"> </w:t>
      </w:r>
      <w:r>
        <w:t xml:space="preserve">Regional Sales Operations, Middle East Division</w:t>
      </w:r>
      <w:r>
        <w:br/>
      </w:r>
      <w:r>
        <w:rPr>
          <w:bCs/>
          <w:b/>
        </w:rPr>
        <w:t xml:space="preserve">Date:</w:t>
      </w:r>
      <w:r>
        <w:t xml:space="preserve"> </w:t>
      </w:r>
      <w:r>
        <w:t xml:space="preserve">October 15, 2023</w:t>
      </w:r>
      <w:r>
        <w:br/>
      </w:r>
      <w:r>
        <w:rPr>
          <w:bCs/>
          <w:b/>
        </w:rPr>
        <w:t xml:space="preserve">Diplomat Brand Strategic Report v.4.1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Performance Report: Iran Tehran Market</dc:title>
  <dc:creator/>
  <dc:language>en</dc:language>
  <cp:keywords/>
  <dcterms:created xsi:type="dcterms:W3CDTF">2025-12-11T04:03:37Z</dcterms:created>
  <dcterms:modified xsi:type="dcterms:W3CDTF">2025-12-11T04:03:37Z</dcterms:modified>
</cp:coreProperties>
</file>

<file path=docProps/custom.xml><?xml version="1.0" encoding="utf-8"?>
<Properties xmlns="http://schemas.openxmlformats.org/officeDocument/2006/custom-properties" xmlns:vt="http://schemas.openxmlformats.org/officeDocument/2006/docPropsVTypes"/>
</file>