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Model</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03fc79dcc57e5e7de34e47c4f4bf56263ac8f2"/>
    <w:p>
      <w:pPr>
        <w:pStyle w:val="Heading1"/>
      </w:pPr>
      <w:r>
        <w:t xml:space="preserve">Comprehensive Sales Report: Diplomat Model Performance in Saudi Arabia Jeddah (Q3 2023)</w:t>
      </w:r>
    </w:p>
    <w:p>
      <w:pPr>
        <w:pStyle w:val="FirstParagraph"/>
      </w:pPr>
      <w:r>
        <w:rPr>
          <w:bCs/>
          <w:b/>
        </w:rPr>
        <w:t xml:space="preserve">Prepared For:</w:t>
      </w:r>
      <w:r>
        <w:t xml:space="preserve"> </w:t>
      </w:r>
      <w:r>
        <w:t xml:space="preserve">Regional Sales Management, Gulf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the Diplomat model's market performance within Saudi Arabia Jeddah during the third quarter of 2023. The Diplomat, our premium luxury vehicle line designed for discerning clients in key Gulf markets, has demonstrated exceptional growth trajectory in Jeddah – establishing itself as a preferred choice among high-net-worth individuals and corporate fleet operators. This document details sales metrics, market insights, customer engagement strategies, and future opportunities specific to Saudi Arabia Jeddah's unique commercial landscape.</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Units Sold (Diplomat)</w:t>
            </w:r>
          </w:p>
        </w:tc>
        <w:tc>
          <w:tcPr/>
          <w:p>
            <w:pPr>
              <w:pStyle w:val="Compact"/>
              <w:jc w:val="left"/>
            </w:pPr>
            <w:r>
              <w:t xml:space="preserve">147</w:t>
            </w:r>
          </w:p>
        </w:tc>
        <w:tc>
          <w:tcPr/>
          <w:p>
            <w:pPr>
              <w:pStyle w:val="Compact"/>
              <w:jc w:val="left"/>
            </w:pPr>
            <w:r>
              <w:t xml:space="preserve">108</w:t>
            </w:r>
          </w:p>
        </w:tc>
        <w:tc>
          <w:tcPr/>
          <w:p>
            <w:pPr>
              <w:pStyle w:val="Compact"/>
              <w:jc w:val="left"/>
            </w:pPr>
            <w:r>
              <w:t xml:space="preserve">+36.1%</w:t>
            </w:r>
          </w:p>
        </w:tc>
      </w:tr>
      <w:tr>
        <w:tc>
          <w:tcPr/>
          <w:p>
            <w:pPr>
              <w:pStyle w:val="Compact"/>
              <w:jc w:val="left"/>
            </w:pPr>
            <w:r>
              <w:t xml:space="preserve">Revenue Generated</w:t>
            </w:r>
          </w:p>
        </w:tc>
        <w:tc>
          <w:tcPr/>
          <w:p>
            <w:pPr>
              <w:pStyle w:val="Compact"/>
              <w:jc w:val="left"/>
            </w:pPr>
            <w:r>
              <w:t xml:space="preserve">SAR 28.5M</w:t>
            </w:r>
          </w:p>
        </w:tc>
        <w:tc>
          <w:tcPr/>
          <w:p>
            <w:pPr>
              <w:pStyle w:val="Compact"/>
              <w:jc w:val="left"/>
            </w:pPr>
            <w:r>
              <w:t xml:space="preserve">SAR 20.9M</w:t>
            </w:r>
          </w:p>
        </w:tc>
        <w:tc>
          <w:tcPr/>
          <w:p>
            <w:pPr>
              <w:pStyle w:val="Compact"/>
              <w:jc w:val="left"/>
            </w:pPr>
            <w:r>
              <w:t xml:space="preserve">+36.4%</w:t>
            </w:r>
          </w:p>
        </w:tc>
      </w:tr>
      <w:tr>
        <w:tc>
          <w:tcPr/>
          <w:p>
            <w:pPr>
              <w:pStyle w:val="Compact"/>
              <w:jc w:val="left"/>
            </w:pPr>
            <w:r>
              <w:t xml:space="preserve">Average Selling Price (ASP)</w:t>
            </w:r>
          </w:p>
        </w:tc>
        <w:tc>
          <w:tcPr/>
          <w:p>
            <w:pPr>
              <w:pStyle w:val="Compact"/>
              <w:jc w:val="left"/>
            </w:pPr>
            <w:r>
              <w:t xml:space="preserve">SAR 194,000</w:t>
            </w:r>
          </w:p>
        </w:tc>
        <w:tc>
          <w:tcPr/>
          <w:p>
            <w:pPr>
              <w:pStyle w:val="Compact"/>
              <w:jc w:val="left"/>
            </w:pPr>
            <w:r>
              <w:t xml:space="preserve">SAR 193,500</w:t>
            </w:r>
          </w:p>
        </w:tc>
        <w:tc>
          <w:tcPr/>
          <w:p>
            <w:pPr>
              <w:pStyle w:val="Compact"/>
              <w:jc w:val="left"/>
            </w:pPr>
            <w:r>
              <w:t xml:space="preserve">+0.26%</w:t>
            </w:r>
          </w:p>
        </w:tc>
      </w:tr>
      <w:tr>
        <w:tc>
          <w:tcPr/>
          <w:p>
            <w:pPr>
              <w:pStyle w:val="Compact"/>
              <w:jc w:val="left"/>
            </w:pPr>
            <w:r>
              <w:t xml:space="preserve">Market Share in Luxury Segment</w:t>
            </w:r>
          </w:p>
        </w:tc>
        <w:tc>
          <w:tcPr/>
          <w:p>
            <w:pPr>
              <w:pStyle w:val="Compact"/>
              <w:jc w:val="left"/>
            </w:pPr>
            <w:r>
              <w:t xml:space="preserve">27.3%</w:t>
            </w:r>
          </w:p>
        </w:tc>
        <w:tc>
          <w:tcPr/>
          <w:p>
            <w:pPr>
              <w:pStyle w:val="Compact"/>
              <w:jc w:val="left"/>
            </w:pPr>
            <w:r>
              <w:t xml:space="preserve">22.1%</w:t>
            </w:r>
          </w:p>
        </w:tc>
        <w:tc>
          <w:tcPr/>
          <w:p>
            <w:pPr>
              <w:pStyle w:val="Compact"/>
              <w:jc w:val="left"/>
            </w:pPr>
            <w:r>
              <w:t xml:space="preserve">+5.2 pts</w:t>
            </w:r>
          </w:p>
        </w:tc>
      </w:tr>
      <w:tr>
        <w:tc>
          <w:tcPr/>
          <w:p>
            <w:pPr>
              <w:pStyle w:val="Compact"/>
              <w:jc w:val="left"/>
            </w:pPr>
            <w:r>
              <w:t xml:space="preserve">New Customer Acquisition Rate</w:t>
            </w:r>
          </w:p>
        </w:tc>
        <w:tc>
          <w:tcPr/>
          <w:p>
            <w:pPr>
              <w:pStyle w:val="Compact"/>
              <w:jc w:val="left"/>
            </w:pPr>
            <w:r>
              <w:t xml:space="preserve">41%</w:t>
            </w:r>
          </w:p>
        </w:tc>
        <w:tc>
          <w:tcPr/>
          <w:p>
            <w:pPr>
              <w:pStyle w:val="Compact"/>
              <w:jc w:val="left"/>
            </w:pPr>
            <w:r>
              <w:t xml:space="preserve">33%</w:t>
            </w:r>
          </w:p>
        </w:tc>
        <w:tc>
          <w:tcPr/>
          <w:p>
            <w:pPr>
              <w:pStyle w:val="Compact"/>
              <w:jc w:val="left"/>
            </w:pPr>
            <w:r>
              <w:t xml:space="preserve">+8 pts</w:t>
            </w:r>
          </w:p>
        </w:tc>
      </w:tr>
    </w:tbl>
    <w:bookmarkEnd w:id="21"/>
    <w:bookmarkStart w:id="22" w:name="X59c1033991b2e718a24f6ba7bac0206fe1bd939"/>
    <w:p>
      <w:pPr>
        <w:pStyle w:val="Heading2"/>
      </w:pPr>
      <w:r>
        <w:t xml:space="preserve">Market Context: Diplomat in Saudi Arabia Jeddah</w:t>
      </w:r>
    </w:p>
    <w:p>
      <w:pPr>
        <w:pStyle w:val="FirstParagraph"/>
      </w:pPr>
      <w:r>
        <w:t xml:space="preserve">Jeddah represents a critical growth engine for our Diplomat portfolio within Saudi Arabia. As the Kingdom's commercial capital and second-largest city, Jeddah attracts high-income professionals, government officials, and multinational business executives – precisely our core demographic. The Diplomat model's elegant design, advanced technology suite (including AI-driven cabin environment controls), and exceptional off-road capabilities align perfectly with Jeddah's unique blend of urban sophistication and desert terrain challenges. This strategic positioning has driven our Diplomat sales momentum in Saudi Arabia Jeddah, outpacing national averages by 23% during Q3.</w:t>
      </w:r>
    </w:p>
    <w:bookmarkEnd w:id="22"/>
    <w:bookmarkStart w:id="23" w:name="customer-insights-satisfaction"/>
    <w:p>
      <w:pPr>
        <w:pStyle w:val="Heading2"/>
      </w:pPr>
      <w:r>
        <w:t xml:space="preserve">Customer Insights &amp; Satisfaction</w:t>
      </w:r>
    </w:p>
    <w:p>
      <w:pPr>
        <w:pStyle w:val="FirstParagraph"/>
      </w:pPr>
      <w:r>
        <w:t xml:space="preserve">Post-purchase surveys from 117 Diplomat owners in Jeddah revealed exceptional satisfaction metrics:</w:t>
      </w:r>
    </w:p>
    <w:p>
      <w:pPr>
        <w:numPr>
          <w:ilvl w:val="0"/>
          <w:numId w:val="1001"/>
        </w:numPr>
        <w:pStyle w:val="Compact"/>
      </w:pPr>
      <w:r>
        <w:rPr>
          <w:bCs/>
          <w:b/>
        </w:rPr>
        <w:t xml:space="preserve">94% customer retention rate</w:t>
      </w:r>
      <w:r>
        <w:t xml:space="preserve"> </w:t>
      </w:r>
      <w:r>
        <w:t xml:space="preserve">among repeat buyers within the Diplomat family</w:t>
      </w:r>
    </w:p>
    <w:p>
      <w:pPr>
        <w:numPr>
          <w:ilvl w:val="0"/>
          <w:numId w:val="1001"/>
        </w:numPr>
        <w:pStyle w:val="Compact"/>
      </w:pPr>
      <w:r>
        <w:rPr>
          <w:bCs/>
          <w:b/>
        </w:rPr>
        <w:t xml:space="preserve">"Cultural Sensitivity" as top purchase driver:</w:t>
      </w:r>
      <w:r>
        <w:t xml:space="preserve"> </w:t>
      </w:r>
      <w:r>
        <w:t xml:space="preserve">89% cited our adaptation of interior materials (using locally sourced Arabian leather alternatives) and privacy features meeting Saudi cultural expectations.</w:t>
      </w:r>
    </w:p>
    <w:p>
      <w:pPr>
        <w:numPr>
          <w:ilvl w:val="0"/>
          <w:numId w:val="1001"/>
        </w:numPr>
        <w:pStyle w:val="Compact"/>
      </w:pPr>
      <w:r>
        <w:rPr>
          <w:bCs/>
          <w:b/>
        </w:rPr>
        <w:t xml:space="preserve">Corporate fleet demand surge:</w:t>
      </w:r>
      <w:r>
        <w:t xml:space="preserve"> </w:t>
      </w:r>
      <w:r>
        <w:t xml:space="preserve">32 new government contracts secured for Diplomat Executive Limousine variants, primarily for Jeddah municipal services and tourism initiatives.</w:t>
      </w:r>
    </w:p>
    <w:p>
      <w:pPr>
        <w:numPr>
          <w:ilvl w:val="0"/>
          <w:numId w:val="1001"/>
        </w:numPr>
        <w:pStyle w:val="Compact"/>
      </w:pPr>
      <w:r>
        <w:rPr>
          <w:bCs/>
          <w:b/>
        </w:rPr>
        <w:t xml:space="preserve">Test drive conversion rate:</w:t>
      </w:r>
      <w:r>
        <w:t xml:space="preserve"> </w:t>
      </w:r>
      <w:r>
        <w:t xml:space="preserve">68% – significantly higher than industry average (45%) due to our Jeddah-exclusive "Diplomat Experience" event program at King Abdullah Economic City.</w:t>
      </w:r>
    </w:p>
    <w:bookmarkEnd w:id="23"/>
    <w:bookmarkStart w:id="24" w:name="X0182a45d9838cc95527863655b7743a23d961be"/>
    <w:p>
      <w:pPr>
        <w:pStyle w:val="Heading2"/>
      </w:pPr>
      <w:r>
        <w:t xml:space="preserve">Strategic Marketing Initiatives in Jeddah</w:t>
      </w:r>
    </w:p>
    <w:p>
      <w:pPr>
        <w:pStyle w:val="FirstParagraph"/>
      </w:pPr>
      <w:r>
        <w:t xml:space="preserve">Our localized approach for the Diplomat in Saudi Arabia Jeddah proved decisive:</w:t>
      </w:r>
    </w:p>
    <w:p>
      <w:pPr>
        <w:numPr>
          <w:ilvl w:val="0"/>
          <w:numId w:val="1002"/>
        </w:numPr>
        <w:pStyle w:val="Compact"/>
      </w:pPr>
      <w:r>
        <w:rPr>
          <w:bCs/>
          <w:b/>
        </w:rPr>
        <w:t xml:space="preserve">Cultural Integration Campaigns:</w:t>
      </w:r>
      <w:r>
        <w:t xml:space="preserve"> </w:t>
      </w:r>
      <w:r>
        <w:t xml:space="preserve">Partnered with Jeddah's renowned Al-Balad Historic District for Diplomat showcase events, featuring traditional Saudi hospitality (majlis gatherings) alongside vehicle demonstrations. This resonated deeply with local elite.</w:t>
      </w:r>
    </w:p>
    <w:p>
      <w:pPr>
        <w:numPr>
          <w:ilvl w:val="0"/>
          <w:numId w:val="1002"/>
        </w:numPr>
        <w:pStyle w:val="Compact"/>
      </w:pPr>
      <w:r>
        <w:rPr>
          <w:bCs/>
          <w:b/>
        </w:rPr>
        <w:t xml:space="preserve">Government Partnership Program:</w:t>
      </w:r>
      <w:r>
        <w:t xml:space="preserve"> </w:t>
      </w:r>
      <w:r>
        <w:t xml:space="preserve">Launched a dedicated Diplomat fleet division targeting Ministry of Tourism and Jeddah Chamber of Commerce, offering customized diplomatic-grade security features and maintenance packages.</w:t>
      </w:r>
    </w:p>
    <w:p>
      <w:pPr>
        <w:numPr>
          <w:ilvl w:val="0"/>
          <w:numId w:val="1002"/>
        </w:numPr>
        <w:pStyle w:val="Compact"/>
      </w:pPr>
      <w:r>
        <w:rPr>
          <w:bCs/>
          <w:b/>
        </w:rPr>
        <w:t xml:space="preserve">Digital Personalization:</w:t>
      </w:r>
      <w:r>
        <w:t xml:space="preserve"> </w:t>
      </w:r>
      <w:r>
        <w:t xml:space="preserve">Implemented AI-driven chatbots on our Jeddah-focused website that adapt to Arabic/English preferences and reference Saudi cultural milestones (e.g., "Diplomat for Eid Al-Adha celebrations").</w:t>
      </w:r>
    </w:p>
    <w:p>
      <w:pPr>
        <w:numPr>
          <w:ilvl w:val="0"/>
          <w:numId w:val="1002"/>
        </w:numPr>
        <w:pStyle w:val="Compact"/>
      </w:pPr>
      <w:r>
        <w:rPr>
          <w:bCs/>
          <w:b/>
        </w:rPr>
        <w:t xml:space="preserve">Dealer Network Enhancement:</w:t>
      </w:r>
      <w:r>
        <w:t xml:space="preserve"> </w:t>
      </w:r>
      <w:r>
        <w:t xml:space="preserve">Upgraded four Jeddah dealerships with Diplomat-exclusive lounges featuring live Qatari coffee stations and Saudi art installations – creating premium customer journeys.</w:t>
      </w:r>
    </w:p>
    <w:bookmarkEnd w:id="24"/>
    <w:bookmarkStart w:id="25" w:name="challenges-mitigation-strategies"/>
    <w:p>
      <w:pPr>
        <w:pStyle w:val="Heading2"/>
      </w:pPr>
      <w:r>
        <w:t xml:space="preserve">Challenges &amp; Mitigation Strategies</w:t>
      </w:r>
    </w:p>
    <w:p>
      <w:pPr>
        <w:pStyle w:val="FirstParagraph"/>
      </w:pPr>
      <w:r>
        <w:t xml:space="preserve">While performance was strong, we encountered two key challenges in Saudi Arabia Jeddah:</w:t>
      </w:r>
    </w:p>
    <w:p>
      <w:pPr>
        <w:numPr>
          <w:ilvl w:val="0"/>
          <w:numId w:val="1003"/>
        </w:numPr>
        <w:pStyle w:val="Compact"/>
      </w:pPr>
      <w:r>
        <w:rPr>
          <w:bCs/>
          <w:b/>
        </w:rPr>
        <w:t xml:space="preserve">Tariff Fluctuations:</w:t>
      </w:r>
      <w:r>
        <w:t xml:space="preserve"> </w:t>
      </w:r>
      <w:r>
        <w:t xml:space="preserve">15% import duty increase on luxury vehicles. *Mitigation:* Introduced "Diplomat Local Assembly Program" in Jeddah (partnering with Saudi Industrial Development Fund), reducing costs by 8% and accelerating delivery times from 45 to 22 days.</w:t>
      </w:r>
    </w:p>
    <w:p>
      <w:pPr>
        <w:numPr>
          <w:ilvl w:val="0"/>
          <w:numId w:val="1003"/>
        </w:numPr>
        <w:pStyle w:val="Compact"/>
      </w:pPr>
      <w:r>
        <w:rPr>
          <w:bCs/>
          <w:b/>
        </w:rPr>
        <w:t xml:space="preserve">Competitive Pressure:</w:t>
      </w:r>
      <w:r>
        <w:t xml:space="preserve"> </w:t>
      </w:r>
      <w:r>
        <w:t xml:space="preserve">Increased offerings from rival luxury brands targeting the Diplomat's market segment. *Mitigation:* Launched exclusive Jeddah "Diplomat Ambassador" program offering lifetime concierge service, including personalized Hajj/Umrah travel coordination – a unique value proposition absent in competitors' portfolios.</w:t>
      </w:r>
    </w:p>
    <w:bookmarkEnd w:id="25"/>
    <w:bookmarkStart w:id="26" w:name="future-outlook-strategic-recommendations"/>
    <w:p>
      <w:pPr>
        <w:pStyle w:val="Heading2"/>
      </w:pPr>
      <w:r>
        <w:t xml:space="preserve">Future Outlook &amp; Strategic Recommendations</w:t>
      </w:r>
    </w:p>
    <w:p>
      <w:pPr>
        <w:pStyle w:val="FirstParagraph"/>
      </w:pPr>
      <w:r>
        <w:t xml:space="preserve">Based on Q3 performance, we project Diplomat sales in Jeddah will grow by 40% YoY by Q1 2024. Key recommendations include:</w:t>
      </w:r>
    </w:p>
    <w:p>
      <w:pPr>
        <w:numPr>
          <w:ilvl w:val="0"/>
          <w:numId w:val="1004"/>
        </w:numPr>
        <w:pStyle w:val="Compact"/>
      </w:pPr>
      <w:r>
        <w:rPr>
          <w:bCs/>
          <w:b/>
        </w:rPr>
        <w:t xml:space="preserve">Expand "Diplomat Heritage" Limited Editions:</w:t>
      </w:r>
      <w:r>
        <w:t xml:space="preserve"> </w:t>
      </w:r>
      <w:r>
        <w:t xml:space="preserve">Co-create vehicles with Jeddah's cultural icons (e.g., a Diplomat model inspired by historic Al-Balad architecture, with optional hand-embroidered interior details).</w:t>
      </w:r>
    </w:p>
    <w:p>
      <w:pPr>
        <w:numPr>
          <w:ilvl w:val="0"/>
          <w:numId w:val="1004"/>
        </w:numPr>
        <w:pStyle w:val="Compact"/>
      </w:pPr>
      <w:r>
        <w:rPr>
          <w:bCs/>
          <w:b/>
        </w:rPr>
        <w:t xml:space="preserve">Enhance Digital Ecosystem:</w:t>
      </w:r>
      <w:r>
        <w:t xml:space="preserve"> </w:t>
      </w:r>
      <w:r>
        <w:t xml:space="preserve">Develop integrated Saudi-specific app features including Ramadan mode scheduling, local fuel price tracking, and Jeddah traffic navigation optimized for coastal routes.</w:t>
      </w:r>
    </w:p>
    <w:p>
      <w:pPr>
        <w:numPr>
          <w:ilvl w:val="0"/>
          <w:numId w:val="1004"/>
        </w:numPr>
        <w:pStyle w:val="Compact"/>
      </w:pPr>
      <w:r>
        <w:rPr>
          <w:bCs/>
          <w:b/>
        </w:rPr>
        <w:t xml:space="preserve">Sustainable Diplomat Initiative:</w:t>
      </w:r>
      <w:r>
        <w:t xml:space="preserve"> </w:t>
      </w:r>
      <w:r>
        <w:t xml:space="preserve">Introduce hydrogen-powered Diplomat prototype for Jeddah's upcoming NEOM-connected infrastructure projects – positioning us as sustainability leaders in Saudi Arabia.</w:t>
      </w:r>
    </w:p>
    <w:p>
      <w:pPr>
        <w:numPr>
          <w:ilvl w:val="0"/>
          <w:numId w:val="1004"/>
        </w:numPr>
        <w:pStyle w:val="Compact"/>
      </w:pPr>
      <w:r>
        <w:rPr>
          <w:bCs/>
          <w:b/>
        </w:rPr>
        <w:t xml:space="preserve">Community Investment:</w:t>
      </w:r>
      <w:r>
        <w:t xml:space="preserve"> </w:t>
      </w:r>
      <w:r>
        <w:t xml:space="preserve">Establish Diplomat Foundation scholarships for Jeddah students pursuing automotive engineering, strengthening brand affinity at local educational institutions.</w:t>
      </w:r>
    </w:p>
    <w:bookmarkEnd w:id="26"/>
    <w:bookmarkStart w:id="27" w:name="conclusion"/>
    <w:p>
      <w:pPr>
        <w:pStyle w:val="Heading2"/>
      </w:pPr>
      <w:r>
        <w:t xml:space="preserve">Conclusion</w:t>
      </w:r>
    </w:p>
    <w:p>
      <w:pPr>
        <w:pStyle w:val="FirstParagraph"/>
      </w:pPr>
      <w:r>
        <w:t xml:space="preserve">The Diplomat model has cemented its status as a market leader in Saudi Arabia Jeddah through strategic cultural alignment, exceptional customer experience, and adaptive business solutions. This Sales Report confirms that our Diplomat portfolio is not merely selling vehicles but delivering culturally resonant luxury experiences tailored to Jeddah's sophisticated marketplace. The 36% sales growth in Q3 underscores the effectiveness of our localized approach – transforming the Diplomat from a product into a symbol of prestige within Saudi Arabia Jeddah's elite circles.</w:t>
      </w:r>
    </w:p>
    <w:p>
      <w:pPr>
        <w:pStyle w:val="BodyText"/>
      </w:pPr>
      <w:r>
        <w:t xml:space="preserve">As we enter 2024, our focus remains on deepening this success through hyper-localized innovation. The Diplomat's journey in Saudi Arabia Jeddah exemplifies how premium brands can thrive by respecting and integrating into regional culture – a blueprint for expansion across the Kingdom. We recommend escalating investment in Jeddah as the flagship market for Diplomat growth, with plans to replicate this model across other major Saudi cities starting Q2 2024.</w:t>
      </w:r>
    </w:p>
    <w:p>
      <w:pPr>
        <w:pStyle w:val="BodyText"/>
      </w:pPr>
      <w:r>
        <w:rPr>
          <w:bCs/>
          <w:b/>
        </w:rPr>
        <w:t xml:space="preserve">Prepared By:</w:t>
      </w:r>
      <w:r>
        <w:t xml:space="preserve"> </w:t>
      </w:r>
      <w:r>
        <w:t xml:space="preserve">Gulf Sales Analytics Division</w:t>
      </w:r>
      <w:r>
        <w:br/>
      </w:r>
      <w:r>
        <w:rPr>
          <w:bCs/>
          <w:b/>
        </w:rPr>
        <w:t xml:space="preserve">Contact:</w:t>
      </w:r>
      <w:r>
        <w:t xml:space="preserve"> </w:t>
      </w:r>
      <w:r>
        <w:t xml:space="preserve">sales.analytics@gulfoperations.com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Model in Saudi Arabia Jeddah</dc:title>
  <dc:creator/>
  <dc:language>en</dc:language>
  <cp:keywords/>
  <dcterms:created xsi:type="dcterms:W3CDTF">2026-07-23T19:47:38Z</dcterms:created>
  <dcterms:modified xsi:type="dcterms:W3CDTF">2026-07-23T19:47:38Z</dcterms:modified>
</cp:coreProperties>
</file>

<file path=docProps/custom.xml><?xml version="1.0" encoding="utf-8"?>
<Properties xmlns="http://schemas.openxmlformats.org/officeDocument/2006/custom-properties" xmlns:vt="http://schemas.openxmlformats.org/officeDocument/2006/docPropsVTypes"/>
</file>