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Model</w:t>
      </w:r>
      <w:r>
        <w:t xml:space="preserve"> </w:t>
      </w:r>
      <w:r>
        <w:t xml:space="preserve">Performance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a8b8064c0f5792dcd27df1f2df9ef057c876bdf"/>
    <w:p>
      <w:pPr>
        <w:pStyle w:val="Heading1"/>
      </w:pPr>
      <w:r>
        <w:t xml:space="preserve">Sales Report: Diplomat Model Performance in South Africa Cape Town</w:t>
      </w:r>
    </w:p>
    <w:bookmarkStart w:id="20" w:name="executive-summary"/>
    <w:p>
      <w:pPr>
        <w:pStyle w:val="Heading2"/>
      </w:pPr>
      <w:r>
        <w:t xml:space="preserve">Executive Summary</w:t>
      </w:r>
    </w:p>
    <w:p>
      <w:pPr>
        <w:pStyle w:val="FirstParagraph"/>
      </w:pPr>
      <w:r>
        <w:t xml:space="preserve">This comprehensive Sales Report details the performance of the Diplomat vehicle model within the competitive automotive market of South Africa Cape Town during Q3 2024. As a premium mid-size SUV designed specifically for rugged terrain and urban versatility, Diplomat has demonstrated exceptional growth in Cape Town's dynamic market. The report analyzes sales metrics, customer feedback, competitive positioning, and strategic recommendations to sustain momentum in this key regional hub.</w:t>
      </w:r>
    </w:p>
    <w:bookmarkEnd w:id="20"/>
    <w:bookmarkStart w:id="21" w:name="Xb2906c75939846573dc4d1a5aa2c9a0254f60ef"/>
    <w:p>
      <w:pPr>
        <w:pStyle w:val="Heading2"/>
      </w:pPr>
      <w:r>
        <w:t xml:space="preserve">Market Context: Cape Town’s Automotive Landscape</w:t>
      </w:r>
    </w:p>
    <w:p>
      <w:pPr>
        <w:pStyle w:val="FirstParagraph"/>
      </w:pPr>
      <w:r>
        <w:t xml:space="preserve">South Africa Cape Town represents a pivotal market for Diplomat due to its unique blend of tourism-driven demand, diverse demographics, and challenging geography. The city's coastal terrain—spanning from the Atlantic Seaboard to the rugged slopes of Table Mountain—requires vehicles with superior all-terrain capability, while its status as a major tourist destination amplifies interest in premium yet practical SUVs. With Cape Town’s population exceeding 4.7 million and a growing middle class seeking reliable transportation, Diplomat's entry into this market has been strategically timed to capitalize on rising SUV preferences.</w:t>
      </w:r>
    </w:p>
    <w:p>
      <w:pPr>
        <w:pStyle w:val="BodyText"/>
      </w:pPr>
      <w:r>
        <w:t xml:space="preserve">Recent data from the South African Vehicle Manufacturers Association (SAVMA) indicates a 12% year-on-year growth in SUV sales across Western Cape Province. Diplomat's positioning as an affordable luxury alternative to established brands like Toyota and Ford has resonated strongly with Cape Town's urban professionals and adventure-seeking households.</w:t>
      </w:r>
    </w:p>
    <w:bookmarkEnd w:id="21"/>
    <w:bookmarkStart w:id="22" w:name="Xc7e10727a5bce166194c63ac8759a046dcf5cac"/>
    <w:p>
      <w:pPr>
        <w:pStyle w:val="Heading2"/>
      </w:pPr>
      <w:r>
        <w:t xml:space="preserve">Sales Performance: Diplomat in the Cape Town Market</w:t>
      </w:r>
    </w:p>
    <w:p>
      <w:pPr>
        <w:pStyle w:val="FirstParagraph"/>
      </w:pPr>
      <w:r>
        <w:t xml:space="preserve">During Q3 2024, Diplomat achieved remarkable milestones within South Africa Cape Town:</w:t>
      </w:r>
    </w:p>
    <w:p>
      <w:pPr>
        <w:numPr>
          <w:ilvl w:val="0"/>
          <w:numId w:val="1001"/>
        </w:numPr>
        <w:pStyle w:val="Compact"/>
      </w:pPr>
      <w:r>
        <w:rPr>
          <w:bCs/>
          <w:b/>
        </w:rPr>
        <w:t xml:space="preserve">Units Sold:</w:t>
      </w:r>
      <w:r>
        <w:t xml:space="preserve"> </w:t>
      </w:r>
      <w:r>
        <w:t xml:space="preserve">387 vehicles (18% increase from Q2)</w:t>
      </w:r>
    </w:p>
    <w:p>
      <w:pPr>
        <w:numPr>
          <w:ilvl w:val="0"/>
          <w:numId w:val="1001"/>
        </w:numPr>
        <w:pStyle w:val="Compact"/>
      </w:pPr>
      <w:r>
        <w:rPr>
          <w:bCs/>
          <w:b/>
        </w:rPr>
        <w:t xml:space="preserve">Market Share Growth:</w:t>
      </w:r>
      <w:r>
        <w:t xml:space="preserve"> </w:t>
      </w:r>
      <w:r>
        <w:t xml:space="preserve">Reached 9.3% in the mid-size SUV segment (up from 6.1% in Q2)</w:t>
      </w:r>
    </w:p>
    <w:p>
      <w:pPr>
        <w:numPr>
          <w:ilvl w:val="0"/>
          <w:numId w:val="1001"/>
        </w:numPr>
        <w:pStyle w:val="Compact"/>
      </w:pPr>
      <w:r>
        <w:rPr>
          <w:bCs/>
          <w:b/>
        </w:rPr>
        <w:t xml:space="preserve">Average Selling Price:</w:t>
      </w:r>
      <w:r>
        <w:t xml:space="preserve"> </w:t>
      </w:r>
      <w:r>
        <w:t xml:space="preserve">R578,000 (exceeding regional benchmarks by 4.7%)</w:t>
      </w:r>
    </w:p>
    <w:p>
      <w:pPr>
        <w:numPr>
          <w:ilvl w:val="0"/>
          <w:numId w:val="1001"/>
        </w:numPr>
        <w:pStyle w:val="Compact"/>
      </w:pPr>
      <w:r>
        <w:rPr>
          <w:bCs/>
          <w:b/>
        </w:rPr>
        <w:t xml:space="preserve">Customer Satisfaction:</w:t>
      </w:r>
      <w:r>
        <w:t xml:space="preserve"> </w:t>
      </w:r>
      <w:r>
        <w:t xml:space="preserve">4.7/5 rating from Cape Town buyers (based on post-purchase surveys)</w:t>
      </w:r>
    </w:p>
    <w:p>
      <w:pPr>
        <w:pStyle w:val="FirstParagraph"/>
      </w:pPr>
      <w:r>
        <w:t xml:space="preserve">This performance was particularly notable given the economic headwinds affecting South Africa's broader automotive sector, including high import duties and supply chain disruptions. Diplomat’s success in Cape Town has been driven by its tailored features for local conditions: enhanced ground clearance for mountainous routes, corrosion-resistant body panels suited to coastal environments, and integrated navigation systems with detailed Western Cape route databases.</w:t>
      </w:r>
    </w:p>
    <w:bookmarkEnd w:id="22"/>
    <w:bookmarkStart w:id="23" w:name="Xcdf058ec074fd7b1077da1b8efe7bc3555909e5"/>
    <w:p>
      <w:pPr>
        <w:pStyle w:val="Heading2"/>
      </w:pPr>
      <w:r>
        <w:t xml:space="preserve">Key Drivers of Diplomat Success in Cape Town</w:t>
      </w:r>
    </w:p>
    <w:p>
      <w:pPr>
        <w:pStyle w:val="FirstParagraph"/>
      </w:pPr>
      <w:r>
        <w:t xml:space="preserve">Three factors have cemented Diplomat’s appeal in South Africa Cape Town:</w:t>
      </w:r>
    </w:p>
    <w:p>
      <w:pPr>
        <w:numPr>
          <w:ilvl w:val="0"/>
          <w:numId w:val="1002"/>
        </w:numPr>
        <w:pStyle w:val="Compact"/>
      </w:pPr>
      <w:r>
        <w:rPr>
          <w:bCs/>
          <w:b/>
        </w:rPr>
        <w:t xml:space="preserve">Product Adaptation:</w:t>
      </w:r>
      <w:r>
        <w:t xml:space="preserve"> </w:t>
      </w:r>
      <w:r>
        <w:t xml:space="preserve">The Diplomat X-Trail variant, featuring all-wheel drive and a 2.0L turbocharged engine, was specifically engineered for Cape Town's terrain. Dealerships in the city reported that 73% of sales came from this model, with customers citing "confidence on steep routes like Chapman's Peak" as decisive.</w:t>
      </w:r>
    </w:p>
    <w:p>
      <w:pPr>
        <w:numPr>
          <w:ilvl w:val="0"/>
          <w:numId w:val="1002"/>
        </w:numPr>
        <w:pStyle w:val="Compact"/>
      </w:pPr>
      <w:r>
        <w:rPr>
          <w:bCs/>
          <w:b/>
        </w:rPr>
        <w:t xml:space="preserve">Localized Marketing:</w:t>
      </w:r>
      <w:r>
        <w:t xml:space="preserve"> </w:t>
      </w:r>
      <w:r>
        <w:t xml:space="preserve">Campaigns highlighting Diplomat’s role in Cape Town experiences—such as "Explore the Winelands in Comfort" and "Your Coastal Adventure Awaits"—resonated deeply. Social media partnerships with local influencers touring Cape Town's natural attractions significantly boosted visibility.</w:t>
      </w:r>
    </w:p>
    <w:bookmarkEnd w:id="23"/>
    <w:bookmarkStart w:id="24" w:name="challenges-and-competitive-landscape"/>
    <w:p>
      <w:pPr>
        <w:pStyle w:val="Heading2"/>
      </w:pPr>
      <w:r>
        <w:t xml:space="preserve">Challenges and Competitive Landscape</w:t>
      </w:r>
    </w:p>
    <w:p>
      <w:pPr>
        <w:pStyle w:val="FirstParagraph"/>
      </w:pPr>
      <w:r>
        <w:t xml:space="preserve">Despite strong results, the Diplomat sales team in Cape Town faces key challenges:</w:t>
      </w:r>
    </w:p>
    <w:p>
      <w:pPr>
        <w:numPr>
          <w:ilvl w:val="0"/>
          <w:numId w:val="1003"/>
        </w:numPr>
        <w:pStyle w:val="Compact"/>
      </w:pPr>
      <w:r>
        <w:rPr>
          <w:bCs/>
          <w:b/>
        </w:rPr>
        <w:t xml:space="preserve">Competitor Pressure:</w:t>
      </w:r>
      <w:r>
        <w:t xml:space="preserve"> </w:t>
      </w:r>
      <w:r>
        <w:t xml:space="preserve">Established brands like Toyota Fortuner continue to dominate with 34% market share. The "Diplomat vs. Fortuner" comparison drive events at Cape Town's Silvermine venue have been crucial for differentiation.</w:t>
      </w:r>
    </w:p>
    <w:p>
      <w:pPr>
        <w:numPr>
          <w:ilvl w:val="0"/>
          <w:numId w:val="1003"/>
        </w:numPr>
        <w:pStyle w:val="Compact"/>
      </w:pPr>
      <w:r>
        <w:rPr>
          <w:bCs/>
          <w:b/>
        </w:rPr>
        <w:t xml:space="preserve">Economic Sensitivity:</w:t>
      </w:r>
      <w:r>
        <w:t xml:space="preserve"> </w:t>
      </w:r>
      <w:r>
        <w:t xml:space="preserve">Rising fuel costs in South Africa (up 15% YoY) have made value-for-money arguments essential. Diplomat’s 20% lower maintenance costs versus competitors helped offset this concern.</w:t>
      </w:r>
    </w:p>
    <w:p>
      <w:pPr>
        <w:numPr>
          <w:ilvl w:val="0"/>
          <w:numId w:val="1003"/>
        </w:numPr>
        <w:pStyle w:val="Compact"/>
      </w:pPr>
      <w:r>
        <w:rPr>
          <w:bCs/>
          <w:b/>
        </w:rPr>
        <w:t xml:space="preserve">Supply Chain Delays:</w:t>
      </w:r>
      <w:r>
        <w:t xml:space="preserve"> </w:t>
      </w:r>
      <w:r>
        <w:t xml:space="preserve">Global semiconductor shortages caused a 2-week delay in Q3 deliveries, temporarily impacting customer satisfaction (measured at 4.1/5 during the disruption period).</w:t>
      </w:r>
    </w:p>
    <w:bookmarkEnd w:id="24"/>
    <w:bookmarkStart w:id="25" w:name="Xdb66ff2fffa22b6040844db4b37bc4090031da5"/>
    <w:p>
      <w:pPr>
        <w:pStyle w:val="Heading2"/>
      </w:pPr>
      <w:r>
        <w:t xml:space="preserve">Strategic Recommendations for South Africa Cape Town</w:t>
      </w:r>
    </w:p>
    <w:p>
      <w:pPr>
        <w:pStyle w:val="FirstParagraph"/>
      </w:pPr>
      <w:r>
        <w:t xml:space="preserve">To sustain Diplomat's momentum in Cape Town, we recommend the following actions:</w:t>
      </w:r>
    </w:p>
    <w:p>
      <w:pPr>
        <w:numPr>
          <w:ilvl w:val="0"/>
          <w:numId w:val="1004"/>
        </w:numPr>
        <w:pStyle w:val="Compact"/>
      </w:pPr>
      <w:r>
        <w:rPr>
          <w:bCs/>
          <w:b/>
        </w:rPr>
        <w:t xml:space="preserve">Expand Test Drive Experiences:</w:t>
      </w:r>
      <w:r>
        <w:t xml:space="preserve"> </w:t>
      </w:r>
      <w:r>
        <w:t xml:space="preserve">Partner with Cape Town tourism operators to integrate Diplomat test drives into scenic routes (e.g., "Cape Point Adventure Packages"), targeting high-value tourist demographics.</w:t>
      </w:r>
    </w:p>
    <w:p>
      <w:pPr>
        <w:numPr>
          <w:ilvl w:val="0"/>
          <w:numId w:val="1004"/>
        </w:numPr>
        <w:pStyle w:val="Compact"/>
      </w:pPr>
      <w:r>
        <w:rPr>
          <w:bCs/>
          <w:b/>
        </w:rPr>
        <w:t xml:space="preserve">Leverage Local Partnerships:</w:t>
      </w:r>
      <w:r>
        <w:t xml:space="preserve"> </w:t>
      </w:r>
      <w:r>
        <w:t xml:space="preserve">Collaborate with Cape Town-based environmental groups to sponsor conservation initiatives, aligning Diplomat’s brand with the city’s sustainability ethos. A pilot program supporting Table Mountain National Park has already generated 230 qualified leads.</w:t>
      </w:r>
    </w:p>
    <w:p>
      <w:pPr>
        <w:numPr>
          <w:ilvl w:val="0"/>
          <w:numId w:val="1004"/>
        </w:numPr>
        <w:pStyle w:val="Compact"/>
      </w:pPr>
      <w:r>
        <w:rPr>
          <w:bCs/>
          <w:b/>
        </w:rPr>
        <w:t xml:space="preserve">Dealer Training:</w:t>
      </w:r>
      <w:r>
        <w:t xml:space="preserve"> </w:t>
      </w:r>
      <w:r>
        <w:t xml:space="preserve">Implement specialized training for Cape Town sales staff on Western Cape-specific vehicle usage, ensuring they can articulate Diplomat’s advantages for local terrain and climate conditions.</w:t>
      </w:r>
    </w:p>
    <w:bookmarkEnd w:id="25"/>
    <w:bookmarkStart w:id="26" w:name="conclusion"/>
    <w:p>
      <w:pPr>
        <w:pStyle w:val="Heading2"/>
      </w:pPr>
      <w:r>
        <w:t xml:space="preserve">Conclusion</w:t>
      </w:r>
    </w:p>
    <w:p>
      <w:pPr>
        <w:pStyle w:val="FirstParagraph"/>
      </w:pPr>
      <w:r>
        <w:t xml:space="preserve">The Diplomat model has firmly established itself as a compelling choice within the South Africa Cape Town automotive market. Its success—evidenced by consistent sales growth, strong customer retention, and rising market share—validates our tailored approach to this unique regional environment. As we look toward Q4 2024, Diplomat’s focus on localized value (not just price) positions it to capture even greater share of Cape Town’s $1.8 billion SUV market.</w:t>
      </w:r>
    </w:p>
    <w:p>
      <w:pPr>
        <w:pStyle w:val="BodyText"/>
      </w:pPr>
      <w:r>
        <w:t xml:space="preserve">Crucially, the Diplomat sales performance in South Africa Cape Town serves as a blueprint for expansion across other Western Cape markets. By maintaining our commitment to understanding local needs—from the vineyards of Stellenbosch to the beaches of Clifton—we will ensure Diplomat remains synonymous with reliable, community-integrated mobility in this vital region.</w:t>
      </w:r>
    </w:p>
    <w:p>
      <w:pPr>
        <w:pStyle w:val="BodyText"/>
      </w:pPr>
      <w:r>
        <w:rPr>
          <w:iCs/>
          <w:i/>
        </w:rPr>
        <w:t xml:space="preserve">Prepared by: Noble Motors Regional Sales Analytics Team</w:t>
      </w:r>
    </w:p>
    <w:p>
      <w:pPr>
        <w:pStyle w:val="BodyText"/>
      </w:pPr>
      <w:r>
        <w:rPr>
          <w:iCs/>
          <w:i/>
        </w:rPr>
        <w:t xml:space="preserve">Date: October 26, 2024 | Confidential – South Africa Cape Town Market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Model Performance in South Africa Cape Town</dc:title>
  <dc:creator/>
  <dc:language>en</dc:language>
  <cp:keywords/>
  <dcterms:created xsi:type="dcterms:W3CDTF">2026-07-24T13:27:13Z</dcterms:created>
  <dcterms:modified xsi:type="dcterms:W3CDTF">2026-07-24T13:27:13Z</dcterms:modified>
</cp:coreProperties>
</file>

<file path=docProps/custom.xml><?xml version="1.0" encoding="utf-8"?>
<Properties xmlns="http://schemas.openxmlformats.org/officeDocument/2006/custom-properties" xmlns:vt="http://schemas.openxmlformats.org/officeDocument/2006/docPropsVTypes"/>
</file>