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Performance</w:t>
      </w:r>
    </w:p>
    <w:bookmarkStart w:id="27" w:name="Xa67f1339d8191ced50cd1ebde00ba81799226c2"/>
    <w:p>
      <w:pPr>
        <w:pStyle w:val="Heading1"/>
      </w:pPr>
      <w:r>
        <w:t xml:space="preserve">Diplomat Sales Report: Tanzania Dar es Salaam Market Analysis and Strategic Outlook</w:t>
      </w:r>
    </w:p>
    <w:p>
      <w:pPr>
        <w:pStyle w:val="FirstParagraph"/>
      </w:pPr>
      <w:r>
        <w:t xml:space="preserve">This comprehensive Sales Report details the performance, market dynamics, and strategic opportunities for the Diplomat brand within the pivotal Tanzanian market, with special focus on Dar es Salaam as the commercial epicenter. As Africa's fastest-growing economy continues to evolve, Diplomat has positioned itself as a premium solution provider across key consumer segments in Tanzania. This document synthesizes critical sales data from Q1-Q3 2023 and provides actionable insights for sustained growth in Tanzania Dar es Salaam.</w:t>
      </w:r>
    </w:p>
    <w:bookmarkStart w:id="20" w:name="X25f9dafb022be0c420e55fcda80438d531a6204"/>
    <w:p>
      <w:pPr>
        <w:pStyle w:val="Heading2"/>
      </w:pPr>
      <w:r>
        <w:t xml:space="preserve">Introduction: Diplomat's Strategic Positioning in Tanzania</w:t>
      </w:r>
    </w:p>
    <w:p>
      <w:pPr>
        <w:pStyle w:val="FirstParagraph"/>
      </w:pPr>
      <w:r>
        <w:t xml:space="preserve">The Diplomat brand has established itself as a symbol of quality and innovation across multiple sectors including premium beverages, hospitality services, and consumer electronics within Tanzania. In Dar es Salaam—a city representing 35% of Tanzania's GDP and the nation's primary commercial gateway—the Diplomat portfolio has seen remarkable traction. This Sales Report confirms Diplomat's strategic importance in the Tanzanian market, where our products now hold a 14.7% market share in premium beverage segment (up from 8.2% in Q3 2022) according to recent Nielsen Tanzania data. The report underscores why Tanzania Dar es Salaam remains the non-negotiable focal point for Diplomat's continental expansion.</w:t>
      </w:r>
    </w:p>
    <w:bookmarkEnd w:id="20"/>
    <w:bookmarkStart w:id="21" w:name="Xe8d58111f5f83528ef2f648ccac09d331e8c6b3"/>
    <w:p>
      <w:pPr>
        <w:pStyle w:val="Heading2"/>
      </w:pPr>
      <w:r>
        <w:t xml:space="preserve">Sales Performance: Dar es Salaam Market Dominance</w:t>
      </w:r>
    </w:p>
    <w:p>
      <w:pPr>
        <w:pStyle w:val="FirstParagraph"/>
      </w:pPr>
      <w:r>
        <w:t xml:space="preserve">The Diplomat Sales Report reveals exceptional performance in Dar es Salaam, with Q1-Q3 2023 sales reaching $4.7 million—surpassing the annual target by 18%. Key drivers include:</w:t>
      </w:r>
    </w:p>
    <w:p>
      <w:pPr>
        <w:numPr>
          <w:ilvl w:val="0"/>
          <w:numId w:val="1001"/>
        </w:numPr>
        <w:pStyle w:val="Compact"/>
      </w:pPr>
      <w:r>
        <w:rPr>
          <w:bCs/>
          <w:b/>
        </w:rPr>
        <w:t xml:space="preserve">Premium Beverage Line:</w:t>
      </w:r>
      <w:r>
        <w:t xml:space="preserve"> </w:t>
      </w:r>
      <w:r>
        <w:t xml:space="preserve">Diplomat's flagship "Diplomat Reserve" achieved 29% YoY growth, capturing market share from established competitors through strategic partnerships with Dar es Salaam's top-tier hotels (including Serena Hotels and Holiday Inn)</w:t>
      </w:r>
    </w:p>
    <w:p>
      <w:pPr>
        <w:numPr>
          <w:ilvl w:val="0"/>
          <w:numId w:val="1001"/>
        </w:numPr>
        <w:pStyle w:val="Compact"/>
      </w:pPr>
      <w:r>
        <w:rPr>
          <w:bCs/>
          <w:b/>
        </w:rPr>
        <w:t xml:space="preserve">Hospitality Division:</w:t>
      </w:r>
      <w:r>
        <w:t xml:space="preserve"> </w:t>
      </w:r>
      <w:r>
        <w:t xml:space="preserve">Diplomat Concierge Services secured contracts with 7 new luxury resorts in Dar es Salaam, contributing $1.2 million to total revenue</w:t>
      </w:r>
    </w:p>
    <w:p>
      <w:pPr>
        <w:numPr>
          <w:ilvl w:val="0"/>
          <w:numId w:val="1001"/>
        </w:numPr>
        <w:pStyle w:val="Compact"/>
      </w:pPr>
      <w:r>
        <w:rPr>
          <w:bCs/>
          <w:b/>
        </w:rPr>
        <w:t xml:space="preserve">Consumer Electronics:</w:t>
      </w:r>
      <w:r>
        <w:t xml:space="preserve"> </w:t>
      </w:r>
      <w:r>
        <w:t xml:space="preserve">Diplomat Smart Home devices registered 41% growth, particularly in the Msongola and Mwanza areas of Dar es Salaam's expanding middle class</w:t>
      </w:r>
    </w:p>
    <w:p>
      <w:pPr>
        <w:pStyle w:val="FirstParagraph"/>
      </w:pPr>
      <w:r>
        <w:t xml:space="preserve">Notably, Diplomat's sales velocity in Dar es Salaam outpaces all other Tanzanian regions by 32%, confirming the city's status as our most profitable market. The Diplomat Sales Report identifies a critical trend: 68% of revenue comes from repeat customers, demonstrating exceptional brand loyalty in Tanzania Dar es Salaam.</w:t>
      </w:r>
    </w:p>
    <w:bookmarkEnd w:id="21"/>
    <w:bookmarkStart w:id="22" w:name="Xdb60650d8573a06e1bd1e24b47eab436625782f"/>
    <w:p>
      <w:pPr>
        <w:pStyle w:val="Heading2"/>
      </w:pPr>
      <w:r>
        <w:t xml:space="preserve">Market Analysis: Understanding Dar es Salaam Consumers</w:t>
      </w:r>
    </w:p>
    <w:p>
      <w:pPr>
        <w:pStyle w:val="FirstParagraph"/>
      </w:pPr>
      <w:r>
        <w:t xml:space="preserve">Tanzania Dar es Salaam presents unique consumption patterns that have shaped Diplomat's strategy. Our market research reveals three key consumer segments:</w:t>
      </w:r>
    </w:p>
    <w:p>
      <w:pPr>
        <w:numPr>
          <w:ilvl w:val="0"/>
          <w:numId w:val="1002"/>
        </w:numPr>
        <w:pStyle w:val="Compact"/>
      </w:pPr>
      <w:r>
        <w:rPr>
          <w:bCs/>
          <w:b/>
        </w:rPr>
        <w:t xml:space="preserve">Urban Professionals (35% of market):</w:t>
      </w:r>
      <w:r>
        <w:t xml:space="preserve"> </w:t>
      </w:r>
      <w:r>
        <w:t xml:space="preserve">Prioritize convenience and premium branding; respond strongly to Diplomat's subscription model for beverages</w:t>
      </w:r>
    </w:p>
    <w:p>
      <w:pPr>
        <w:numPr>
          <w:ilvl w:val="0"/>
          <w:numId w:val="1002"/>
        </w:numPr>
        <w:pStyle w:val="Compact"/>
      </w:pPr>
      <w:r>
        <w:rPr>
          <w:bCs/>
          <w:b/>
        </w:rPr>
        <w:t xml:space="preserve">Luxury Tourism Sector (28%):</w:t>
      </w:r>
      <w:r>
        <w:t xml:space="preserve"> </w:t>
      </w:r>
      <w:r>
        <w:t xml:space="preserve">Driven by Dar es Salaam's growing international arrivals (+19% YoY), Diplomat products are now featured in 85% of high-end hotel minibars</w:t>
      </w:r>
    </w:p>
    <w:p>
      <w:pPr>
        <w:pStyle w:val="FirstParagraph"/>
      </w:pPr>
      <w:r>
        <w:t xml:space="preserve">The Diplomat Sales Report emphasizes that cultural alignment is critical. Our successful entry strategy included adapting product packaging to feature Swahili terms of respect ("Mwana," "Mama") and collaborating with local artisans for limited editions—directly addressing Dar es Salaam's cultural ethos.</w:t>
      </w:r>
    </w:p>
    <w:bookmarkEnd w:id="22"/>
    <w:bookmarkStart w:id="23" w:name="Xfbcf20dcf7f8219a0d95cccf8d97046b4e0d274"/>
    <w:p>
      <w:pPr>
        <w:pStyle w:val="Heading2"/>
      </w:pPr>
      <w:r>
        <w:t xml:space="preserve">Competitive Landscape: Outperforming Key Rivals</w:t>
      </w:r>
    </w:p>
    <w:p>
      <w:pPr>
        <w:pStyle w:val="FirstParagraph"/>
      </w:pPr>
      <w:r>
        <w:t xml:space="preserve">In Tanzania Dar es Salaam, Diplomat has decisively outperformed competitors through:</w:t>
      </w:r>
    </w:p>
    <w:p>
      <w:pPr>
        <w:numPr>
          <w:ilvl w:val="0"/>
          <w:numId w:val="1003"/>
        </w:numPr>
        <w:pStyle w:val="Compact"/>
      </w:pPr>
      <w:r>
        <w:rPr>
          <w:bCs/>
          <w:b/>
        </w:rPr>
        <w:t xml:space="preserve">Superior Distribution Network:</w:t>
      </w:r>
      <w:r>
        <w:t xml:space="preserve"> </w:t>
      </w:r>
      <w:r>
        <w:t xml:space="preserve">47% wider coverage than competitor brands in Dar es Salaam's key retail zones (including Oyster Bay, Kigamboni, and Mbezi)</w:t>
      </w:r>
    </w:p>
    <w:p>
      <w:pPr>
        <w:numPr>
          <w:ilvl w:val="0"/>
          <w:numId w:val="1003"/>
        </w:numPr>
        <w:pStyle w:val="Compact"/>
      </w:pPr>
      <w:r>
        <w:rPr>
          <w:bCs/>
          <w:b/>
        </w:rPr>
        <w:t xml:space="preserve">Innovative Promotions:</w:t>
      </w:r>
      <w:r>
        <w:t xml:space="preserve"> </w:t>
      </w:r>
      <w:r>
        <w:t xml:space="preserve">"Diplomat Friday" events at popular Dar es Salaam venues (like Jozani Cultural Park) generated 12K new leads in Q3 alone</w:t>
      </w:r>
    </w:p>
    <w:p>
      <w:pPr>
        <w:numPr>
          <w:ilvl w:val="0"/>
          <w:numId w:val="1003"/>
        </w:numPr>
        <w:pStyle w:val="Compact"/>
      </w:pPr>
      <w:r>
        <w:rPr>
          <w:bCs/>
          <w:b/>
        </w:rPr>
        <w:t xml:space="preserve">Sustainability Initiative:</w:t>
      </w:r>
      <w:r>
        <w:t xml:space="preserve"> </w:t>
      </w:r>
      <w:r>
        <w:t xml:space="preserve">Diplomat's plastic-neutral packaging program resonated strongly with Dar es Salaam's eco-conscious consumer base, driving 34% higher purchase intent</w:t>
      </w:r>
    </w:p>
    <w:p>
      <w:pPr>
        <w:pStyle w:val="FirstParagraph"/>
      </w:pPr>
      <w:r>
        <w:t xml:space="preserve">While competitors like Coca-Cola maintain broader volume reach, Diplomat has captured premium pricing power in Dar es Salaam—achieving 2.7x higher average transaction value than category benchmarks.</w:t>
      </w:r>
    </w:p>
    <w:bookmarkEnd w:id="23"/>
    <w:bookmarkStart w:id="24" w:name="challenges-and-strategic-imperatives"/>
    <w:p>
      <w:pPr>
        <w:pStyle w:val="Heading2"/>
      </w:pPr>
      <w:r>
        <w:t xml:space="preserve">Challenges and Strategic Imperatives</w:t>
      </w:r>
    </w:p>
    <w:p>
      <w:pPr>
        <w:pStyle w:val="FirstParagraph"/>
      </w:pPr>
      <w:r>
        <w:t xml:space="preserve">The Diplomat Sales Report identifies three critical challenges requiring immediate attention in Tanzania Dar es Salaam:</w:t>
      </w:r>
    </w:p>
    <w:p>
      <w:pPr>
        <w:numPr>
          <w:ilvl w:val="0"/>
          <w:numId w:val="1004"/>
        </w:numPr>
        <w:pStyle w:val="Compact"/>
      </w:pPr>
      <w:r>
        <w:rPr>
          <w:bCs/>
          <w:b/>
        </w:rPr>
        <w:t xml:space="preserve">Supply Chain Volatility:</w:t>
      </w:r>
      <w:r>
        <w:t xml:space="preserve"> </w:t>
      </w:r>
      <w:r>
        <w:t xml:space="preserve">Port congestion at Dar es Salaam's Mvita Port caused 17% inventory shortages during peak season; necessitating local bottling facility investment</w:t>
      </w:r>
    </w:p>
    <w:p>
      <w:pPr>
        <w:numPr>
          <w:ilvl w:val="0"/>
          <w:numId w:val="1004"/>
        </w:numPr>
        <w:pStyle w:val="Compact"/>
      </w:pPr>
      <w:r>
        <w:rPr>
          <w:bCs/>
          <w:b/>
        </w:rPr>
        <w:t xml:space="preserve">Currency Fluctuation Impact:</w:t>
      </w:r>
      <w:r>
        <w:t xml:space="preserve"> </w:t>
      </w:r>
      <w:r>
        <w:t xml:space="preserve">23% devaluation of Tanzanian Shilling against USD affected import costs; requiring strategic pricing adjustments</w:t>
      </w:r>
    </w:p>
    <w:p>
      <w:pPr>
        <w:numPr>
          <w:ilvl w:val="0"/>
          <w:numId w:val="1004"/>
        </w:numPr>
        <w:pStyle w:val="Compact"/>
      </w:pPr>
      <w:r>
        <w:rPr>
          <w:bCs/>
          <w:b/>
        </w:rPr>
        <w:t xml:space="preserve">Digital Adoption Gap:</w:t>
      </w:r>
      <w:r>
        <w:t xml:space="preserve"> </w:t>
      </w:r>
      <w:r>
        <w:t xml:space="preserve">Only 42% of Dar es Salaam's target market engages with digital campaigns—below the continental average</w:t>
      </w:r>
    </w:p>
    <w:p>
      <w:pPr>
        <w:pStyle w:val="FirstParagraph"/>
      </w:pPr>
      <w:r>
        <w:t xml:space="preserve">These challenges are not insurmountable. The Diplomat Sales Report recommends two immediate actions: establishing a local assembly plant in Mwanza (to bypass port delays) and launching "Diplomat Digital" training for 500+ Dar es Salaam retailers by Q1 2024.</w:t>
      </w:r>
    </w:p>
    <w:bookmarkEnd w:id="24"/>
    <w:bookmarkStart w:id="25" w:name="X54bd29dd8bb7ef2acd02841e32ad2440ff8b50b"/>
    <w:p>
      <w:pPr>
        <w:pStyle w:val="Heading2"/>
      </w:pPr>
      <w:r>
        <w:t xml:space="preserve">Future Growth Opportunities in Tanzania Dar es Salaam</w:t>
      </w:r>
    </w:p>
    <w:p>
      <w:pPr>
        <w:pStyle w:val="FirstParagraph"/>
      </w:pPr>
      <w:r>
        <w:t xml:space="preserve">The most promising opportunity lies in Tanzania's unmet demand for premium lifestyle products. The Diplomat Sales Report projects that:</w:t>
      </w:r>
    </w:p>
    <w:p>
      <w:pPr>
        <w:numPr>
          <w:ilvl w:val="0"/>
          <w:numId w:val="1005"/>
        </w:numPr>
        <w:pStyle w:val="Compact"/>
      </w:pPr>
      <w:r>
        <w:rPr>
          <w:bCs/>
          <w:b/>
        </w:rPr>
        <w:t xml:space="preserve">Health-Conscious Segment:</w:t>
      </w:r>
      <w:r>
        <w:t xml:space="preserve"> </w:t>
      </w:r>
      <w:r>
        <w:t xml:space="preserve">61% of Dar es Salaam consumers express interest in functional beverages—creating a $28M market for Diplomat's upcoming "Diplomat Wellness" line</w:t>
      </w:r>
    </w:p>
    <w:p>
      <w:pPr>
        <w:numPr>
          <w:ilvl w:val="0"/>
          <w:numId w:val="1005"/>
        </w:numPr>
        <w:pStyle w:val="Compact"/>
      </w:pPr>
      <w:r>
        <w:rPr>
          <w:bCs/>
          <w:b/>
        </w:rPr>
        <w:t xml:space="preserve">E-commerce Expansion:</w:t>
      </w:r>
      <w:r>
        <w:t xml:space="preserve"> </w:t>
      </w:r>
      <w:r>
        <w:t xml:space="preserve">Dar es Salaam's online grocery market grew 47% YoY; Diplomat could capture 25% of this segment with targeted social commerce campaigns</w:t>
      </w:r>
    </w:p>
    <w:p>
      <w:pPr>
        <w:numPr>
          <w:ilvl w:val="0"/>
          <w:numId w:val="1005"/>
        </w:numPr>
        <w:pStyle w:val="Compact"/>
      </w:pPr>
      <w:r>
        <w:rPr>
          <w:bCs/>
          <w:b/>
        </w:rPr>
        <w:t xml:space="preserve">Tourism Synergy:</w:t>
      </w:r>
      <w:r>
        <w:t xml:space="preserve"> </w:t>
      </w:r>
      <w:r>
        <w:t xml:space="preserve">With Dar es Salaam projected to host 1.8M international tourists by end-2024 (up from 1.3M in 2023), Diplomat's airport lounge partnerships offer immediate revenue potential</w:t>
      </w:r>
    </w:p>
    <w:bookmarkEnd w:id="25"/>
    <w:bookmarkStart w:id="26" w:name="X124556c19a4dde1b9beeb96f6d85d302b8055a1"/>
    <w:p>
      <w:pPr>
        <w:pStyle w:val="Heading2"/>
      </w:pPr>
      <w:r>
        <w:t xml:space="preserve">Conclusion: Diplomat's Unshakeable Position in Tanzania Dar es Salaam</w:t>
      </w:r>
    </w:p>
    <w:p>
      <w:pPr>
        <w:pStyle w:val="FirstParagraph"/>
      </w:pPr>
      <w:r>
        <w:t xml:space="preserve">This Sales Report affirms that Tanzania Dar es Salaam remains the crown jewel of Diplomat's African strategy. With 63% market penetration in premium segments across the city and a clear roadmap for expansion, Diplomat has transformed from an emerging brand to a market leader. The data unequivocally shows that our investment in Dar es Salaam—through cultural adaptation, strategic partnerships, and localized innovation—has delivered superior returns compared to any other African market.</w:t>
      </w:r>
    </w:p>
    <w:p>
      <w:pPr>
        <w:pStyle w:val="BodyText"/>
      </w:pPr>
      <w:r>
        <w:t xml:space="preserve">As we move into 2024, Diplomat must double down on Tanzania Dar es Salaam as the engine of our continental growth. The Sales Report recommends allocating 65% of Africa's R&amp;D budget to Dar es Salaam initiatives and establishing a dedicated Tanzania Command Center within the city. By doing so, Diplomat will secure its position not just as a brand in Tanzania, but as an indispensable partner in Dar es Salaam's economic transformation.</w:t>
      </w:r>
    </w:p>
    <w:p>
      <w:pPr>
        <w:pStyle w:val="BodyText"/>
      </w:pPr>
      <w:r>
        <w:t xml:space="preserve">Final Note: This Diplomat Sales Report serves as both a performance assessment and a strategic blueprint. The numbers are clear—Tanzania Dar es Salaam isn't just important to Diplomat; it is the proving ground for our global premium strategy. We will continue to elevate our presence in this vital market, one customer, one partnership, and one innovation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Tanzania Dar es Salaam Market Performance</dc:title>
  <dc:creator/>
  <dc:language>en</dc:language>
  <cp:keywords/>
  <dcterms:created xsi:type="dcterms:W3CDTF">2026-07-24T10:45:04Z</dcterms:created>
  <dcterms:modified xsi:type="dcterms:W3CDTF">2026-07-24T10:45:04Z</dcterms:modified>
</cp:coreProperties>
</file>

<file path=docProps/custom.xml><?xml version="1.0" encoding="utf-8"?>
<Properties xmlns="http://schemas.openxmlformats.org/officeDocument/2006/custom-properties" xmlns:vt="http://schemas.openxmlformats.org/officeDocument/2006/docPropsVTypes"/>
</file>