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Performance</w:t>
      </w:r>
    </w:p>
    <w:bookmarkStart w:id="26" w:name="X6d4f6211d4c65432a1920e5572790ffcb62c895"/>
    <w:p>
      <w:pPr>
        <w:pStyle w:val="Heading1"/>
      </w:pPr>
      <w:r>
        <w:t xml:space="preserve">Comprehensive Diplomat Sales Report: Strategic Analysis for Uganda Kampala Market</w:t>
      </w:r>
    </w:p>
    <w:p>
      <w:pPr>
        <w:pStyle w:val="FirstParagraph"/>
      </w:pPr>
      <w:r>
        <w:rPr>
          <w:bCs/>
          <w:b/>
        </w:rPr>
        <w:t xml:space="preserve">Prepared For:</w:t>
      </w:r>
      <w:r>
        <w:t xml:space="preserve"> </w:t>
      </w:r>
      <w:r>
        <w:t xml:space="preserve">Diplomat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the Diplomat luxury vehicle segment within the Uganda Kampala market during Q3 2023. The Diplomat brand, representing our premium automotive line, has demonstrated significant growth trajectory in Kampala, solidifying its position as a preferred choice among high-net-worth individuals and corporate fleet operators. Key achievements include a 22% year-on-year sales increase specifically in Uganda Kampala, exceeding regional targets by 15%. This report provides actionable insights to capitalize on Kampala's unique market dynamics while reinforcing Diplomat's brand leadership across the Ugandan landscape.</w:t>
      </w:r>
    </w:p>
    <w:bookmarkEnd w:id="20"/>
    <w:bookmarkStart w:id="21" w:name="Xca27be6d864b444104a7a939f2162c51bd4f1d2"/>
    <w:p>
      <w:pPr>
        <w:pStyle w:val="Heading2"/>
      </w:pPr>
      <w:r>
        <w:t xml:space="preserve">II. Diplomat Performance Highlights: Uganda Kampala Market Focus</w:t>
      </w:r>
    </w:p>
    <w:p>
      <w:pPr>
        <w:pStyle w:val="FirstParagraph"/>
      </w:pPr>
      <w:r>
        <w:t xml:space="preserve">The Uganda Kampala sales channel has been instrumental in driving Diplomat's continental success. During Q3 2023, Kampala-based dealerships (primarily the flagship Diplomat Motors Africa facility on Jinja Road and the Nakasero retail hub) achieved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Diplomat Units Sold (Kampala)</w:t>
            </w:r>
          </w:p>
        </w:tc>
        <w:tc>
          <w:tcPr/>
          <w:p>
            <w:pPr>
              <w:pStyle w:val="Compact"/>
              <w:jc w:val="left"/>
            </w:pPr>
            <w:r>
              <w:t xml:space="preserve">147 units</w:t>
            </w:r>
          </w:p>
        </w:tc>
        <w:tc>
          <w:tcPr/>
          <w:p>
            <w:pPr>
              <w:pStyle w:val="Compact"/>
              <w:jc w:val="left"/>
            </w:pPr>
            <w:r>
              <w:t xml:space="preserve">120 units</w:t>
            </w:r>
          </w:p>
        </w:tc>
        <w:tc>
          <w:tcPr/>
          <w:p>
            <w:pPr>
              <w:pStyle w:val="Compact"/>
              <w:jc w:val="left"/>
            </w:pPr>
            <w:r>
              <w:t xml:space="preserve">+22.5%</w:t>
            </w:r>
          </w:p>
        </w:tc>
      </w:tr>
      <w:tr>
        <w:tc>
          <w:tcPr/>
          <w:p>
            <w:pPr>
              <w:pStyle w:val="Compact"/>
              <w:jc w:val="left"/>
            </w:pPr>
            <w:r>
              <w:t xml:space="preserve">Average Selling Price (ASP)</w:t>
            </w:r>
          </w:p>
        </w:tc>
        <w:tc>
          <w:tcPr/>
          <w:p>
            <w:pPr>
              <w:pStyle w:val="Compact"/>
              <w:jc w:val="left"/>
            </w:pPr>
            <w:r>
              <w:t xml:space="preserve">$68,500 USD</w:t>
            </w:r>
          </w:p>
        </w:tc>
        <w:tc>
          <w:tcPr/>
          <w:p>
            <w:pPr>
              <w:pStyle w:val="Compact"/>
              <w:jc w:val="left"/>
            </w:pPr>
            <w:r>
              <w:t xml:space="preserve">$67,800 USD</w:t>
            </w:r>
          </w:p>
        </w:tc>
        <w:tc>
          <w:tcPr/>
          <w:p>
            <w:pPr>
              <w:pStyle w:val="Compact"/>
              <w:jc w:val="left"/>
            </w:pPr>
            <w:r>
              <w:t xml:space="preserve">+1.0%</w:t>
            </w:r>
          </w:p>
        </w:tc>
      </w:tr>
      <w:tr>
        <w:tc>
          <w:tcPr/>
          <w:p>
            <w:pPr>
              <w:pStyle w:val="Compact"/>
              <w:jc w:val="left"/>
            </w:pPr>
            <w:r>
              <w:t xml:space="preserve">Corporate Fleet Sales (% of Total)</w:t>
            </w:r>
          </w:p>
        </w:tc>
        <w:tc>
          <w:tcPr/>
          <w:p>
            <w:pPr>
              <w:pStyle w:val="Compact"/>
              <w:jc w:val="left"/>
            </w:pPr>
            <w:r>
              <w:t xml:space="preserve">38%</w:t>
            </w:r>
          </w:p>
        </w:tc>
        <w:tc>
          <w:tcPr/>
          <w:p>
            <w:pPr>
              <w:pStyle w:val="Compact"/>
              <w:jc w:val="left"/>
            </w:pPr>
            <w:r>
              <w:t xml:space="preserve">32%</w:t>
            </w:r>
          </w:p>
        </w:tc>
        <w:tc>
          <w:tcPr/>
          <w:p>
            <w:pPr>
              <w:pStyle w:val="Compact"/>
              <w:jc w:val="left"/>
            </w:pPr>
            <w:r>
              <w:t xml:space="preserve">+6 pp</w:t>
            </w:r>
          </w:p>
        </w:tc>
      </w:tr>
    </w:tbl>
    <w:p>
      <w:pPr>
        <w:pStyle w:val="BodyText"/>
      </w:pPr>
      <w:r>
        <w:t xml:space="preserve">The Diplomat LS and Diplomat Executive variants dominated sales, accounting for 78% of all units sold in Uganda Kampala. This success is directly attributed to targeted marketing campaigns emphasizing the vehicle's durability for East African terrain, enhanced comfort for Kampala's traffic conditions, and exclusive diplomatic-grade security features appealing to Ugandan government officials and multinational executives based in the capital.</w:t>
      </w:r>
    </w:p>
    <w:bookmarkEnd w:id="21"/>
    <w:bookmarkStart w:id="22" w:name="X2f9b0f4505be2869c2abc079b84168e7b89b74c"/>
    <w:p>
      <w:pPr>
        <w:pStyle w:val="Heading2"/>
      </w:pPr>
      <w:r>
        <w:t xml:space="preserve">III. Uganda Kampala Market Analysis: Why Diplomat Resonates</w:t>
      </w:r>
    </w:p>
    <w:p>
      <w:pPr>
        <w:pStyle w:val="FirstParagraph"/>
      </w:pPr>
      <w:r>
        <w:t xml:space="preserve">Kampala’s unique market environment has been pivotal for Diplomat's growth. As the economic heart of Uganda, Kampala represents 68% of the country's luxury vehicle demand. The following factors drive Diplomat's success specifically within Uganda Kampala:</w:t>
      </w:r>
    </w:p>
    <w:p>
      <w:pPr>
        <w:numPr>
          <w:ilvl w:val="0"/>
          <w:numId w:val="1001"/>
        </w:numPr>
        <w:pStyle w:val="Compact"/>
      </w:pPr>
      <w:r>
        <w:rPr>
          <w:bCs/>
          <w:b/>
        </w:rPr>
        <w:t xml:space="preserve">Cultural Alignment:</w:t>
      </w:r>
      <w:r>
        <w:t xml:space="preserve"> </w:t>
      </w:r>
      <w:r>
        <w:t xml:space="preserve">Diplomat’s "Elegance Meets Resilience" positioning directly addresses Ugandan buyers' need for vehicles that navigate both Kampala's bustling city streets and the nation’s challenging rural routes without compromising luxury.</w:t>
      </w:r>
    </w:p>
    <w:p>
      <w:pPr>
        <w:numPr>
          <w:ilvl w:val="0"/>
          <w:numId w:val="1001"/>
        </w:numPr>
        <w:pStyle w:val="Compact"/>
      </w:pPr>
      <w:r>
        <w:rPr>
          <w:bCs/>
          <w:b/>
        </w:rPr>
        <w:t xml:space="preserve">Dealer Network Strength:</w:t>
      </w:r>
      <w:r>
        <w:t xml:space="preserve"> </w:t>
      </w:r>
      <w:r>
        <w:t xml:space="preserve">The Diplomat Motors Africa facility in Kampala employs local staff with deep market knowledge, enabling personalized service that builds trust among Ugandan clients—a critical factor absent in competitors' operations within Uganda Kampala.</w:t>
      </w:r>
    </w:p>
    <w:p>
      <w:pPr>
        <w:numPr>
          <w:ilvl w:val="0"/>
          <w:numId w:val="1001"/>
        </w:numPr>
        <w:pStyle w:val="Compact"/>
      </w:pPr>
      <w:r>
        <w:rPr>
          <w:bCs/>
          <w:b/>
        </w:rPr>
        <w:t xml:space="preserve">Strategic Partnerships:</w:t>
      </w:r>
      <w:r>
        <w:t xml:space="preserve"> </w:t>
      </w:r>
      <w:r>
        <w:t xml:space="preserve">Collaborations with key Kampala institutions (e.g., the National Social Security Fund, Standard Chartered Bank Kampala branch) for fleet sales generated 53 new Diplomat corporate accounts during Q3.</w:t>
      </w:r>
    </w:p>
    <w:p>
      <w:pPr>
        <w:numPr>
          <w:ilvl w:val="0"/>
          <w:numId w:val="1001"/>
        </w:numPr>
        <w:pStyle w:val="Compact"/>
      </w:pPr>
      <w:r>
        <w:rPr>
          <w:bCs/>
          <w:b/>
        </w:rPr>
        <w:t xml:space="preserve">Event-Driven Marketing:</w:t>
      </w:r>
      <w:r>
        <w:t xml:space="preserve"> </w:t>
      </w:r>
      <w:r>
        <w:t xml:space="preserve">Sponsorship of the Kampala City Marathon and exclusive test-drive events at Jinja Road dealership created high visibility and direct engagement with Kampala's elite community.</w:t>
      </w:r>
    </w:p>
    <w:bookmarkEnd w:id="22"/>
    <w:bookmarkStart w:id="23" w:name="Xd5690f2da5da6ca376efbc094fbd393f814f950"/>
    <w:p>
      <w:pPr>
        <w:pStyle w:val="Heading2"/>
      </w:pPr>
      <w:r>
        <w:t xml:space="preserve">IV. Challenges &amp; Strategic Responses in Uganda Kampala</w:t>
      </w:r>
    </w:p>
    <w:p>
      <w:pPr>
        <w:pStyle w:val="FirstParagraph"/>
      </w:pPr>
      <w:r>
        <w:t xml:space="preserve">While results are strong, two challenges emerged specifically in the Uganda Kampala context:</w:t>
      </w:r>
    </w:p>
    <w:p>
      <w:pPr>
        <w:numPr>
          <w:ilvl w:val="0"/>
          <w:numId w:val="1002"/>
        </w:numPr>
        <w:pStyle w:val="Compact"/>
      </w:pPr>
      <w:r>
        <w:rPr>
          <w:bCs/>
          <w:b/>
        </w:rPr>
        <w:t xml:space="preserve">Import Duty Impact:</w:t>
      </w:r>
      <w:r>
        <w:t xml:space="preserve"> </w:t>
      </w:r>
      <w:r>
        <w:t xml:space="preserve">Rising import taxes on luxury vehicles affected pricing competitiveness. Diplomat responded by launching a "Kampala Loyalty Program" offering waived registration fees for repeat customers within Uganda Kampala, offsetting 3% of the duty impact.</w:t>
      </w:r>
    </w:p>
    <w:p>
      <w:pPr>
        <w:numPr>
          <w:ilvl w:val="0"/>
          <w:numId w:val="1002"/>
        </w:numPr>
        <w:pStyle w:val="Compact"/>
      </w:pPr>
      <w:r>
        <w:rPr>
          <w:bCs/>
          <w:b/>
        </w:rPr>
        <w:t xml:space="preserve">Service Capacity:</w:t>
      </w:r>
      <w:r>
        <w:t xml:space="preserve"> </w:t>
      </w:r>
      <w:r>
        <w:t xml:space="preserve">Demand outpaced service center capacity at the Kampala dealership. Solution: Deployment of two mobile Diplomat service units operating across Kampala's major districts (Nakasero, Kololo, Busega), reducing wait times by 40% and improving customer retention for Uganda Kampala clients.</w:t>
      </w:r>
    </w:p>
    <w:p>
      <w:pPr>
        <w:pStyle w:val="FirstParagraph"/>
      </w:pPr>
      <w:r>
        <w:t xml:space="preserve">These solutions directly targeted Kampala-specific pain points while reinforcing the Diplomat brand’s commitment to Ugandan customers.</w:t>
      </w:r>
    </w:p>
    <w:bookmarkEnd w:id="23"/>
    <w:bookmarkStart w:id="24" w:name="X912a7ed154c6e45bd0e5bbe1af7fbb59e143878"/>
    <w:p>
      <w:pPr>
        <w:pStyle w:val="Heading2"/>
      </w:pPr>
      <w:r>
        <w:t xml:space="preserve">V. Recommendations for Sustained Diplomat Growth in Uganda Kampala</w:t>
      </w:r>
    </w:p>
    <w:p>
      <w:pPr>
        <w:pStyle w:val="FirstParagraph"/>
      </w:pPr>
      <w:r>
        <w:t xml:space="preserve">To maintain momentum in Uganda Kampala and ensure Diplomat becomes synonymous with premium mobility across the nation, we recommend:</w:t>
      </w:r>
    </w:p>
    <w:p>
      <w:pPr>
        <w:numPr>
          <w:ilvl w:val="0"/>
          <w:numId w:val="1003"/>
        </w:numPr>
        <w:pStyle w:val="Compact"/>
      </w:pPr>
      <w:r>
        <w:rPr>
          <w:bCs/>
          <w:b/>
        </w:rPr>
        <w:t xml:space="preserve">Expand Kampala Service Infrastructure:</w:t>
      </w:r>
      <w:r>
        <w:t xml:space="preserve"> </w:t>
      </w:r>
      <w:r>
        <w:t xml:space="preserve">Establish a dedicated Diplomat service hub at the new industrial park near Kira Road to serve growing corporate demand from Kampala’s expanding business zones.</w:t>
      </w:r>
    </w:p>
    <w:p>
      <w:pPr>
        <w:numPr>
          <w:ilvl w:val="0"/>
          <w:numId w:val="1003"/>
        </w:numPr>
        <w:pStyle w:val="Compact"/>
      </w:pPr>
      <w:r>
        <w:rPr>
          <w:bCs/>
          <w:b/>
        </w:rPr>
        <w:t xml:space="preserve">Localized Marketing Campaigns:</w:t>
      </w:r>
      <w:r>
        <w:t xml:space="preserve"> </w:t>
      </w:r>
      <w:r>
        <w:t xml:space="preserve">Develop Kampala-centric advertising highlighting real testimonials from prominent Ugandan business leaders (e.g., CEO of MTN Uganda, Founder of Makerere University Business School) driving Diplomat adoption within Uganda Kampala's professional circles.</w:t>
      </w:r>
    </w:p>
    <w:p>
      <w:pPr>
        <w:numPr>
          <w:ilvl w:val="0"/>
          <w:numId w:val="1003"/>
        </w:numPr>
        <w:pStyle w:val="Compact"/>
      </w:pPr>
      <w:r>
        <w:rPr>
          <w:bCs/>
          <w:b/>
        </w:rPr>
        <w:t xml:space="preserve">Government Relations Initiative:</w:t>
      </w:r>
      <w:r>
        <w:t xml:space="preserve"> </w:t>
      </w:r>
      <w:r>
        <w:t xml:space="preserve">Formalize partnerships with the Ministry of Transport to position Diplomat as the preferred vehicle for official diplomatic missions traveling through Uganda Kampala, leveraging the brand’s name recognition and security features.</w:t>
      </w:r>
    </w:p>
    <w:p>
      <w:pPr>
        <w:numPr>
          <w:ilvl w:val="0"/>
          <w:numId w:val="1003"/>
        </w:numPr>
        <w:pStyle w:val="Compact"/>
      </w:pPr>
      <w:r>
        <w:rPr>
          <w:bCs/>
          <w:b/>
        </w:rPr>
        <w:t xml:space="preserve">Electric Diplomat Pilot:</w:t>
      </w:r>
      <w:r>
        <w:t xml:space="preserve"> </w:t>
      </w:r>
      <w:r>
        <w:t xml:space="preserve">Introduce a limited pilot of electric Diplomat models for Kampala's urban fleet operators (e.g., ride-hailing services) to align with Uganda's national green energy goals, showcasing Diplomat's innovation in the Uganda Kampala context.</w:t>
      </w:r>
    </w:p>
    <w:bookmarkEnd w:id="24"/>
    <w:bookmarkStart w:id="25" w:name="vi.-conclusion"/>
    <w:p>
      <w:pPr>
        <w:pStyle w:val="Heading2"/>
      </w:pPr>
      <w:r>
        <w:t xml:space="preserve">VI. Conclusion</w:t>
      </w:r>
    </w:p>
    <w:p>
      <w:pPr>
        <w:pStyle w:val="FirstParagraph"/>
      </w:pPr>
      <w:r>
        <w:t xml:space="preserve">This Sales Report confirms that the Diplomat brand has achieved a strategic foothold within Uganda Kampala, driven by market-specific solutions and cultural intelligence. The Q3 results position Diplomat to capture 35% of the Ugandan luxury automotive segment by end-2024, with Kampala as the undisputed growth engine. Our success in Uganda Kampala is not merely about sales volume; it’s about embedding Diplomat into the fabric of Uganda's economic and social landscape. As we move into Q4, our focus remains laser-sharp on sustaining this momentum through continued investment in the Uganda Kampala market, ensuring Diplomat isn't just sold here—it's celebrated as a symbol of excellence for Ugandan leadership. The time is now to deepen our commitment to Kampala, where Diplomat truly makes its mark.</w:t>
      </w:r>
    </w:p>
    <w:p>
      <w:pPr>
        <w:pStyle w:val="BodyText"/>
      </w:pPr>
      <w:r>
        <w:rPr>
          <w:iCs/>
          <w:i/>
        </w:rPr>
        <w:t xml:space="preserve">Prepared by: Diplomat Africa Sales &amp; Strategy Division</w:t>
      </w:r>
      <w:r>
        <w:br/>
      </w:r>
      <w:r>
        <w:rPr>
          <w:iCs/>
          <w:i/>
        </w:rPr>
        <w:t xml:space="preserve">Verified by: Regional Director, East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Uganda Kampala Performance</dc:title>
  <dc:creator/>
  <dc:language>en</dc:language>
  <cp:keywords/>
  <dcterms:created xsi:type="dcterms:W3CDTF">2025-12-11T03:05:50Z</dcterms:created>
  <dcterms:modified xsi:type="dcterms:W3CDTF">2025-12-11T03:05:50Z</dcterms:modified>
</cp:coreProperties>
</file>

<file path=docProps/custom.xml><?xml version="1.0" encoding="utf-8"?>
<Properties xmlns="http://schemas.openxmlformats.org/officeDocument/2006/custom-properties" xmlns:vt="http://schemas.openxmlformats.org/officeDocument/2006/docPropsVTypes"/>
</file>