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dc6917804a15736f5ccadad4843fc0511608132"/>
    <w:p>
      <w:pPr>
        <w:pStyle w:val="Heading1"/>
      </w:pPr>
      <w:r>
        <w:t xml:space="preserve">Comprehensive Sales Report: Diplomat Performance in United States Houston Market</w:t>
      </w:r>
    </w:p>
    <w:bookmarkStart w:id="20" w:name="executive-summary"/>
    <w:p>
      <w:pPr>
        <w:pStyle w:val="Heading2"/>
      </w:pPr>
      <w:r>
        <w:t xml:space="preserve">Executive Summary</w:t>
      </w:r>
    </w:p>
    <w:p>
      <w:pPr>
        <w:pStyle w:val="FirstParagraph"/>
      </w:pPr>
      <w:r>
        <w:t xml:space="preserve">This official Sales Report details the operational performance of Diplomat across the United States Houston metropolitan area for Q3 2023. As a leading provider of premium diplomatic and international business solutions, Diplomat has demonstrated remarkable growth in this strategically vital market. The Houston region remains a critical hub for global trade, energy diplomacy, and multinational corporate activity within the United States, making it indispensable to our national expansion strategy. This report confirms Diplomat's increasing market penetration and client satisfaction metrics across all key verticals in United States Houston.</w:t>
      </w:r>
    </w:p>
    <w:bookmarkEnd w:id="20"/>
    <w:bookmarkStart w:id="21" w:name="market-context-why-houston-matters"/>
    <w:p>
      <w:pPr>
        <w:pStyle w:val="Heading2"/>
      </w:pPr>
      <w:r>
        <w:t xml:space="preserve">Market Context: Why Houston Matters</w:t>
      </w:r>
    </w:p>
    <w:p>
      <w:pPr>
        <w:pStyle w:val="FirstParagraph"/>
      </w:pPr>
      <w:r>
        <w:t xml:space="preserve">United States Houston stands as America's fourth-largest city and the undisputed epicenter of international commerce in the Gulf Coast region. With over 140 consular offices, 57 Fortune 500 companies headquartered locally, and a thriving energy sector driving global negotiations, Houston presents unparalleled opportunities for Diplomat's specialized services. The United States Houston market accounts for approximately 18% of all diplomatic business transactions in the Southern United States. This Sales Report confirms Diplomat's strategic focus on securing leadership position within this high-value territory.</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QoQ Change</w:t>
            </w:r>
          </w:p>
        </w:tc>
      </w:tr>
      <w:tr>
        <w:tc>
          <w:tcPr/>
          <w:p>
            <w:pPr>
              <w:pStyle w:val="Compact"/>
              <w:jc w:val="left"/>
            </w:pPr>
            <w:r>
              <w:t xml:space="preserve">Total Revenue (Houston)</w:t>
            </w:r>
          </w:p>
        </w:tc>
        <w:tc>
          <w:tcPr/>
          <w:p>
            <w:pPr>
              <w:pStyle w:val="Compact"/>
              <w:jc w:val="left"/>
            </w:pPr>
            <w:r>
              <w:t xml:space="preserve">$4,875,000</w:t>
            </w:r>
          </w:p>
        </w:tc>
        <w:tc>
          <w:tcPr/>
          <w:p>
            <w:pPr>
              <w:pStyle w:val="Compact"/>
              <w:jc w:val="left"/>
            </w:pPr>
            <w:r>
              <w:t xml:space="preserve">$4,150,000</w:t>
            </w:r>
          </w:p>
        </w:tc>
        <w:tc>
          <w:tcPr/>
          <w:p>
            <w:pPr>
              <w:pStyle w:val="Compact"/>
              <w:jc w:val="left"/>
            </w:pPr>
            <w:r>
              <w:t xml:space="preserve">+17.5%</w:t>
            </w:r>
          </w:p>
        </w:tc>
      </w:tr>
      <w:tr>
        <w:tc>
          <w:tcPr/>
          <w:p>
            <w:pPr>
              <w:pStyle w:val="Compact"/>
              <w:jc w:val="left"/>
            </w:pPr>
            <w:r>
              <w:t xml:space="preserve">New Client Acquisition</w:t>
            </w:r>
          </w:p>
        </w:tc>
        <w:tc>
          <w:tcPr/>
          <w:p>
            <w:pPr>
              <w:pStyle w:val="Compact"/>
              <w:jc w:val="left"/>
            </w:pPr>
            <w:r>
              <w:t xml:space="preserve">28 new contracts</w:t>
            </w:r>
          </w:p>
        </w:tc>
        <w:tc>
          <w:tcPr/>
          <w:p>
            <w:pPr>
              <w:pStyle w:val="Compact"/>
              <w:jc w:val="left"/>
            </w:pPr>
            <w:r>
              <w:t xml:space="preserve">22 new contracts</w:t>
            </w:r>
          </w:p>
        </w:tc>
        <w:tc>
          <w:tcPr/>
          <w:p>
            <w:pPr>
              <w:pStyle w:val="Compact"/>
              <w:jc w:val="left"/>
            </w:pPr>
            <w:r>
              <w:t xml:space="preserve">+27.3%</w:t>
            </w:r>
          </w:p>
        </w:tc>
      </w:tr>
      <w:tr>
        <w:tc>
          <w:tcPr/>
          <w:p>
            <w:pPr>
              <w:pStyle w:val="Compact"/>
              <w:jc w:val="left"/>
            </w:pPr>
            <w:r>
              <w:t xml:space="preserve">Houston Market Share Growth</w:t>
            </w:r>
          </w:p>
        </w:tc>
        <w:tc>
          <w:tcPr/>
          <w:p>
            <w:pPr>
              <w:pStyle w:val="Compact"/>
            </w:pPr>
          </w:p>
        </w:tc>
        <w:tc>
          <w:tcPr/>
          <w:p>
            <w:pPr>
              <w:pStyle w:val="Compact"/>
            </w:pPr>
          </w:p>
        </w:tc>
        <w:tc>
          <w:tcPr/>
          <w:p>
            <w:pPr>
              <w:pStyle w:val="Compact"/>
            </w:pPr>
          </w:p>
        </w:tc>
      </w:tr>
      <w:tr>
        <w:tc>
          <w:tcPr/>
          <w:p>
            <w:pPr>
              <w:pStyle w:val="Compact"/>
              <w:jc w:val="left"/>
            </w:pPr>
            <w:r>
              <w:t xml:space="preserve">Metro Houston Penetration Rate</w:t>
            </w:r>
          </w:p>
        </w:tc>
        <w:tc>
          <w:tcPr/>
          <w:p>
            <w:pPr>
              <w:pStyle w:val="Compact"/>
              <w:jc w:val="left"/>
            </w:pPr>
            <w:r>
              <w:t xml:space="preserve">14.8%</w:t>
            </w:r>
          </w:p>
        </w:tc>
        <w:tc>
          <w:tcPr/>
          <w:p>
            <w:pPr>
              <w:pStyle w:val="Compact"/>
              <w:jc w:val="left"/>
            </w:pPr>
            <w:r>
              <w:t xml:space="preserve">12.3%</w:t>
            </w:r>
          </w:p>
        </w:tc>
        <w:tc>
          <w:tcPr/>
          <w:p>
            <w:pPr>
              <w:pStyle w:val="Compact"/>
              <w:jc w:val="left"/>
            </w:pPr>
            <w:r>
              <w:t xml:space="preserve">+2.5 pts.</w:t>
            </w:r>
          </w:p>
        </w:tc>
      </w:tr>
    </w:tbl>
    <w:p>
      <w:pPr>
        <w:pStyle w:val="BodyText"/>
      </w:pPr>
      <w:r>
        <w:t xml:space="preserve">The Diplomat Sales Report reveals exceptional performance in United States Houston with revenue growth exceeding national averages by 87%. This represents the strongest quarterly performance for Diplomat across all major U.S. markets, driven by strategic expansion into Houston's energy diplomacy sector and diplomatic mission support services.</w:t>
      </w:r>
    </w:p>
    <w:bookmarkEnd w:id="22"/>
    <w:bookmarkStart w:id="26" w:name="Xcff564e230902637bd4f61f0e40e319fa0d0c97"/>
    <w:p>
      <w:pPr>
        <w:pStyle w:val="Heading2"/>
      </w:pPr>
      <w:r>
        <w:t xml:space="preserve">Regional Breakdown: Houston Market Analysis</w:t>
      </w:r>
    </w:p>
    <w:p>
      <w:pPr>
        <w:pStyle w:val="FirstParagraph"/>
      </w:pPr>
      <w:r>
        <w:t xml:space="preserve">Within United States Houston, Diplomat achieved notable success across three primary segments:</w:t>
      </w:r>
    </w:p>
    <w:bookmarkStart w:id="23" w:name="X689044c6a666424798561804cce601fd3879001"/>
    <w:p>
      <w:pPr>
        <w:pStyle w:val="Heading3"/>
      </w:pPr>
      <w:r>
        <w:t xml:space="preserve">1. Energy Diplomacy Division (45% of Houston Revenue)</w:t>
      </w:r>
    </w:p>
    <w:p>
      <w:pPr>
        <w:pStyle w:val="FirstParagraph"/>
      </w:pPr>
      <w:r>
        <w:t xml:space="preserve">Diplomat secured eight major contracts with global energy firms operating in the Houston Ship Channel area, including a landmark $2.1M agreement with a multinational oil consortium to manage international regulatory compliance for LNG projects. This represents 32% growth year-over-year in this high-value vertical specifically serving United States Houston's economic engine.</w:t>
      </w:r>
    </w:p>
    <w:bookmarkEnd w:id="23"/>
    <w:bookmarkStart w:id="24" w:name="consular-services-35-of-houston-revenue"/>
    <w:p>
      <w:pPr>
        <w:pStyle w:val="Heading3"/>
      </w:pPr>
      <w:r>
        <w:t xml:space="preserve">2. Consular Services (35% of Houston Revenue)</w:t>
      </w:r>
    </w:p>
    <w:p>
      <w:pPr>
        <w:pStyle w:val="FirstParagraph"/>
      </w:pPr>
      <w:r>
        <w:t xml:space="preserve">Diplomat maintained a 98.7% client retention rate among diplomatic missions headquartered in Houston, including 14 consulates and the U.S. Embassy's regional operations center. The recent expansion of our Houston Consular Support Center has positioned Diplomat as the preferred service provider for 7 of the top 10 consulates operating within United States Houston.</w:t>
      </w:r>
    </w:p>
    <w:bookmarkEnd w:id="24"/>
    <w:bookmarkStart w:id="25" w:name="X76706b6cd5d6437f4ed75d46f3154e664542386"/>
    <w:p>
      <w:pPr>
        <w:pStyle w:val="Heading3"/>
      </w:pPr>
      <w:r>
        <w:t xml:space="preserve">3. Corporate Diplomacy Solutions (20% of Houston Revenue)</w:t>
      </w:r>
    </w:p>
    <w:p>
      <w:pPr>
        <w:pStyle w:val="FirstParagraph"/>
      </w:pPr>
      <w:r>
        <w:t xml:space="preserve">Our tailored corporate diplomacy packages secured contracts with three Fortune 500 companies relocating operations to Houston, including a $950K engagement with a leading aerospace firm requiring cross-border partnership facilitation. This segment demonstrated the strongest growth at 41% quarter-over-quarter in United States Houston.</w:t>
      </w:r>
    </w:p>
    <w:bookmarkEnd w:id="25"/>
    <w:bookmarkEnd w:id="26"/>
    <w:bookmarkStart w:id="27" w:name="client-satisfaction-and-market-position"/>
    <w:p>
      <w:pPr>
        <w:pStyle w:val="Heading2"/>
      </w:pPr>
      <w:r>
        <w:t xml:space="preserve">Client Satisfaction and Market Position</w:t>
      </w:r>
    </w:p>
    <w:p>
      <w:pPr>
        <w:pStyle w:val="FirstParagraph"/>
      </w:pPr>
      <w:r>
        <w:t xml:space="preserve">Diplomat's commitment to excellence in the United States Houston market was validated through our quarterly client satisfaction survey, where we achieved a 94.3% score – 11 points above industry benchmark for diplomatic services in this region. Key feedback highlights include:</w:t>
      </w:r>
    </w:p>
    <w:p>
      <w:pPr>
        <w:numPr>
          <w:ilvl w:val="0"/>
          <w:numId w:val="1001"/>
        </w:numPr>
        <w:pStyle w:val="Compact"/>
      </w:pPr>
      <w:r>
        <w:t xml:space="preserve">"Diplomat's Houston team demonstrated exceptional understanding of Gulf Coast business culture"</w:t>
      </w:r>
    </w:p>
    <w:p>
      <w:pPr>
        <w:numPr>
          <w:ilvl w:val="0"/>
          <w:numId w:val="1001"/>
        </w:numPr>
        <w:pStyle w:val="Compact"/>
      </w:pPr>
      <w:r>
        <w:t xml:space="preserve">"Their rapid response during the recent port security initiative was instrumental to our success"</w:t>
      </w:r>
    </w:p>
    <w:p>
      <w:pPr>
        <w:numPr>
          <w:ilvl w:val="0"/>
          <w:numId w:val="1001"/>
        </w:numPr>
        <w:pStyle w:val="Compact"/>
      </w:pPr>
      <w:r>
        <w:t xml:space="preserve">"We've expanded our Diplomat engagement from one service line to five following Q2 results"</w:t>
      </w:r>
    </w:p>
    <w:p>
      <w:pPr>
        <w:pStyle w:val="FirstParagraph"/>
      </w:pPr>
      <w:r>
        <w:t xml:space="preserve">The United States Houston market now represents Diplomat's second-largest regional hub after New York, with 37% of all diplomatic contracts signed in the continental United States originating from this metropolitan area.</w:t>
      </w:r>
    </w:p>
    <w:bookmarkEnd w:id="27"/>
    <w:bookmarkStart w:id="28" w:name="challenges-and-strategic-response"/>
    <w:p>
      <w:pPr>
        <w:pStyle w:val="Heading2"/>
      </w:pPr>
      <w:r>
        <w:t xml:space="preserve">Challenges and Strategic Response</w:t>
      </w:r>
    </w:p>
    <w:p>
      <w:pPr>
        <w:pStyle w:val="FirstParagraph"/>
      </w:pPr>
      <w:r>
        <w:t xml:space="preserve">Despite strong performance, two challenges were identified in the Houston market:</w:t>
      </w:r>
    </w:p>
    <w:p>
      <w:pPr>
        <w:numPr>
          <w:ilvl w:val="0"/>
          <w:numId w:val="1002"/>
        </w:numPr>
        <w:pStyle w:val="Compact"/>
      </w:pPr>
      <w:r>
        <w:rPr>
          <w:bCs/>
          <w:b/>
        </w:rPr>
        <w:t xml:space="preserve">Competitive Pressure:</w:t>
      </w:r>
      <w:r>
        <w:t xml:space="preserve"> </w:t>
      </w:r>
      <w:r>
        <w:t xml:space="preserve">Increased bidding from local firms for government contracts. Diplomat countered by enhancing our United States Houston-specific service packages with culturally attuned solutions.</w:t>
      </w:r>
    </w:p>
    <w:p>
      <w:pPr>
        <w:numPr>
          <w:ilvl w:val="0"/>
          <w:numId w:val="1002"/>
        </w:numPr>
        <w:pStyle w:val="Compact"/>
      </w:pPr>
      <w:r>
        <w:rPr>
          <w:bCs/>
          <w:b/>
        </w:rPr>
        <w:t xml:space="preserve">Talent Acquisition:</w:t>
      </w:r>
      <w:r>
        <w:t xml:space="preserve"> </w:t>
      </w:r>
      <w:r>
        <w:t xml:space="preserve">Shortage of diplomatic specialists with Houston market expertise. Our solution included establishing a dedicated Diplomat Houston Academy, training 42 new personnel this quarter to service the growing demand.</w:t>
      </w:r>
    </w:p>
    <w:bookmarkEnd w:id="28"/>
    <w:bookmarkStart w:id="29" w:name="future-outlook-and-strategic-initiatives"/>
    <w:p>
      <w:pPr>
        <w:pStyle w:val="Heading2"/>
      </w:pPr>
      <w:r>
        <w:t xml:space="preserve">Future Outlook and Strategic Initiatives</w:t>
      </w:r>
    </w:p>
    <w:p>
      <w:pPr>
        <w:pStyle w:val="FirstParagraph"/>
      </w:pPr>
      <w:r>
        <w:t xml:space="preserve">This Sales Report confirms Diplomat's trajectory toward becoming the undisputed leader in diplomatic services within United States Houston. Our 18-month strategic plan for Houston includes:</w:t>
      </w:r>
    </w:p>
    <w:p>
      <w:pPr>
        <w:numPr>
          <w:ilvl w:val="0"/>
          <w:numId w:val="1003"/>
        </w:numPr>
        <w:pStyle w:val="Compact"/>
      </w:pPr>
      <w:r>
        <w:t xml:space="preserve">Opening a dedicated Diplomat Houston Command Center by Q2 2024 to provide real-time support for all consular operations</w:t>
      </w:r>
    </w:p>
    <w:p>
      <w:pPr>
        <w:numPr>
          <w:ilvl w:val="0"/>
          <w:numId w:val="1003"/>
        </w:numPr>
        <w:pStyle w:val="Compact"/>
      </w:pPr>
      <w:r>
        <w:t xml:space="preserve">Launching the "Houston Global Connector" initiative to facilitate partnerships between 50+ local businesses and international clients</w:t>
      </w:r>
    </w:p>
    <w:p>
      <w:pPr>
        <w:numPr>
          <w:ilvl w:val="0"/>
          <w:numId w:val="1003"/>
        </w:numPr>
        <w:pStyle w:val="Compact"/>
      </w:pPr>
      <w:r>
        <w:t xml:space="preserve">Expanding our energy diplomacy division into Houston's emerging hydrogen economy sector</w:t>
      </w:r>
    </w:p>
    <w:p>
      <w:pPr>
        <w:pStyle w:val="FirstParagraph"/>
      </w:pPr>
      <w:r>
        <w:t xml:space="preserve">The United States Houston market remains Diplomat's highest-growth territory, with projections indicating a 24% revenue increase for Q4 2023. As the most strategically positioned diplomatic services provider in this critical American city, Diplomat is uniquely equipped to capitalize on Houston's expanding global footprint.</w:t>
      </w:r>
    </w:p>
    <w:bookmarkEnd w:id="29"/>
    <w:bookmarkStart w:id="30" w:name="conclusion"/>
    <w:p>
      <w:pPr>
        <w:pStyle w:val="Heading2"/>
      </w:pPr>
      <w:r>
        <w:t xml:space="preserve">Conclusion</w:t>
      </w:r>
    </w:p>
    <w:p>
      <w:pPr>
        <w:pStyle w:val="FirstParagraph"/>
      </w:pPr>
      <w:r>
        <w:t xml:space="preserve">This comprehensive Sales Report demonstrates Diplomat's exceptional performance and market leadership within United States Houston. The data confirms that our strategic investment in this metropolitan area has yielded substantial returns, positioning us for sustained growth as the premier diplomatic services partner across the Southern United States. Our Houston team's deep understanding of local business dynamics, combined with Diplomat's national resources, has created an unmatched value proposition for international clients operating within this vital U.S. market.</w:t>
      </w:r>
    </w:p>
    <w:p>
      <w:pPr>
        <w:pStyle w:val="BodyText"/>
      </w:pPr>
      <w:r>
        <w:t xml:space="preserve">As we continue to strengthen our position in United States Houston, Diplomat remains committed to delivering the highest standard of diplomatic excellence while driving measurable growth for both our clients and the company. This Sales Report serves as both a testament to current achievements and a roadmap for even greater success in the Houston market.</w:t>
      </w:r>
    </w:p>
    <w:p>
      <w:pPr>
        <w:pStyle w:val="BodyText"/>
      </w:pPr>
      <w:r>
        <w:rPr>
          <w:bCs/>
          <w:b/>
        </w:rPr>
        <w:t xml:space="preserve">Diplomat Sales Department</w:t>
      </w:r>
      <w:r>
        <w:br/>
      </w:r>
      <w:r>
        <w:t xml:space="preserve">United States Houston Office</w:t>
      </w:r>
      <w:r>
        <w:br/>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United States Houston</dc:title>
  <dc:creator/>
  <dc:language>en</dc:language>
  <cp:keywords/>
  <dcterms:created xsi:type="dcterms:W3CDTF">2026-07-24T07:56:48Z</dcterms:created>
  <dcterms:modified xsi:type="dcterms:W3CDTF">2026-07-24T07:56:48Z</dcterms:modified>
</cp:coreProperties>
</file>

<file path=docProps/custom.xml><?xml version="1.0" encoding="utf-8"?>
<Properties xmlns="http://schemas.openxmlformats.org/officeDocument/2006/custom-properties" xmlns:vt="http://schemas.openxmlformats.org/officeDocument/2006/docPropsVTypes"/>
</file>