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Performance</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da1d35c58e16c1ef40e2f6f049ecced196c5ee2"/>
    <w:p>
      <w:pPr>
        <w:pStyle w:val="Heading1"/>
      </w:pPr>
      <w:r>
        <w:t xml:space="preserve">Comprehensive Sales Report: Diplomat Brand Performance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Asia-Pacific Management Team</w:t>
      </w:r>
      <w:r>
        <w:br/>
      </w:r>
      <w:r>
        <w:rPr>
          <w:bCs/>
          <w:b/>
        </w:rPr>
        <w:t xml:space="preserve">Prepared By:</w:t>
      </w:r>
      <w:r>
        <w:t xml:space="preserve"> </w:t>
      </w:r>
      <w:r>
        <w:t xml:space="preserve">Regional Sales Analytics Department, Southeast Asia Division</w:t>
      </w:r>
    </w:p>
    <w:bookmarkStart w:id="20" w:name="i.-executive-summary"/>
    <w:p>
      <w:pPr>
        <w:pStyle w:val="Heading2"/>
      </w:pPr>
      <w:r>
        <w:t xml:space="preserve">I. Executive Summary</w:t>
      </w:r>
    </w:p>
    <w:p>
      <w:pPr>
        <w:pStyle w:val="FirstParagraph"/>
      </w:pPr>
      <w:r>
        <w:t xml:space="preserve">This Sales Report provides an in-depth analysis of Diplomat brand performance across Vietnam Ho Chi Minh City (HCMC) for the Q3 2023 period. The data reveals exceptional growth trajectory for Diplomat, with a remarkable 37% year-over-year revenue increase and market share expansion to 18.4% in the premium writing instruments segment within Vietnam Ho Chi Minh City. This performance underscores Diplomat's strategic positioning as a leader in the Vietnamese luxury stationery market, driven by targeted consumer engagement and localized marketing initiatives tailored specifically for HCMC's dynamic urban landscape.</w:t>
      </w:r>
    </w:p>
    <w:bookmarkEnd w:id="20"/>
    <w:bookmarkStart w:id="21" w:name="X0aea2d82a6af5416f8127e90aad91eaa133e504"/>
    <w:p>
      <w:pPr>
        <w:pStyle w:val="Heading2"/>
      </w:pPr>
      <w:r>
        <w:t xml:space="preserve">II. Sales Performance Overview: Vietnam Ho Chi Minh City Market</w:t>
      </w:r>
    </w:p>
    <w:p>
      <w:pPr>
        <w:pStyle w:val="FirstParagraph"/>
      </w:pPr>
      <w:r>
        <w:t xml:space="preserve">Within Vietnam Ho Chi Minh City, Diplomat achieved unprecedented momentum during Q3 2023, recording total sales of $1.87 million USD across all retail channels. This represents a 37% increase from the previous year's $1.36 million and surpasses the regional average growth rate by 29 percentage points. The Diplomat Sales Report confirms HCMC as our most valuable metropolitan market in Vietnam, contributing 42% of total national revenue despite representing only 18% of Vietnam's population.</w:t>
      </w:r>
    </w:p>
    <w:p>
      <w:pPr>
        <w:pStyle w:val="BodyText"/>
      </w:pPr>
      <w:r>
        <w:t xml:space="preserve">Key performance indicators demonstrating Diplomat's dominance in Vietnam Ho Chi Minh City include:</w:t>
      </w:r>
    </w:p>
    <w:p>
      <w:pPr>
        <w:numPr>
          <w:ilvl w:val="0"/>
          <w:numId w:val="1001"/>
        </w:numPr>
        <w:pStyle w:val="Compact"/>
      </w:pPr>
      <w:r>
        <w:t xml:space="preserve">Customer acquisition rate: +51% YoY (vs. market average of +22%)</w:t>
      </w:r>
    </w:p>
    <w:p>
      <w:pPr>
        <w:numPr>
          <w:ilvl w:val="0"/>
          <w:numId w:val="1001"/>
        </w:numPr>
        <w:pStyle w:val="Compact"/>
      </w:pPr>
      <w:r>
        <w:t xml:space="preserve">Repeat purchase rate: 68% (vs. industry benchmark of 49%)</w:t>
      </w:r>
    </w:p>
    <w:p>
      <w:pPr>
        <w:numPr>
          <w:ilvl w:val="0"/>
          <w:numId w:val="1001"/>
        </w:numPr>
        <w:pStyle w:val="Compact"/>
      </w:pPr>
      <w:r>
        <w:t xml:space="preserve">Online sales growth: 187% through our official e-commerce platform and Shopee/Vietnam partners</w:t>
      </w:r>
    </w:p>
    <w:bookmarkEnd w:id="21"/>
    <w:bookmarkStart w:id="22" w:name="Xd71c7120859639e6bc0c67ee826d3e3e960b010"/>
    <w:p>
      <w:pPr>
        <w:pStyle w:val="Heading2"/>
      </w:pPr>
      <w:r>
        <w:t xml:space="preserve">III. Market Analysis: Why Vietnam Ho Chi Minh City is Pivotal for Diplomat</w:t>
      </w:r>
    </w:p>
    <w:p>
      <w:pPr>
        <w:pStyle w:val="FirstParagraph"/>
      </w:pPr>
      <w:r>
        <w:t xml:space="preserve">Ho Chi Minh City serves as the commercial epicenter of Vietnam, home to 8.5 million consumers with high disposable income and growing appreciation for premium lifestyle products. Our Sales Report identifies three critical factors driving Diplomat's success in this market:</w:t>
      </w:r>
    </w:p>
    <w:p>
      <w:pPr>
        <w:numPr>
          <w:ilvl w:val="0"/>
          <w:numId w:val="1002"/>
        </w:numPr>
        <w:pStyle w:val="Compact"/>
      </w:pPr>
      <w:r>
        <w:rPr>
          <w:bCs/>
          <w:b/>
        </w:rPr>
        <w:t xml:space="preserve">Cultural Resonance:</w:t>
      </w:r>
      <w:r>
        <w:t xml:space="preserve"> </w:t>
      </w:r>
      <w:r>
        <w:t xml:space="preserve">Diplomat's heritage as a German luxury brand aligns perfectly with HCMC's emerging urban elite who value craftsmanship and status symbols. Localized marketing emphasizing "German precision meets Vietnamese elegance" generated 32% higher engagement rates than generic campaigns.</w:t>
      </w:r>
    </w:p>
    <w:p>
      <w:pPr>
        <w:numPr>
          <w:ilvl w:val="0"/>
          <w:numId w:val="1002"/>
        </w:numPr>
        <w:pStyle w:val="Compact"/>
      </w:pPr>
      <w:r>
        <w:rPr>
          <w:bCs/>
          <w:b/>
        </w:rPr>
        <w:t xml:space="preserve">Strategic Retail Presence:</w:t>
      </w:r>
      <w:r>
        <w:t xml:space="preserve"> </w:t>
      </w:r>
      <w:r>
        <w:t xml:space="preserve">Our exclusive flagship store at Saigon Centre Mall (HCMC) operates as a flagship experience center, contributing 28% of all city sales. This location captures 76% of high-value customers who spend $150+ per transaction – exceeding the national average by 43%.</w:t>
      </w:r>
    </w:p>
    <w:p>
      <w:pPr>
        <w:numPr>
          <w:ilvl w:val="0"/>
          <w:numId w:val="1002"/>
        </w:numPr>
        <w:pStyle w:val="Compact"/>
      </w:pPr>
      <w:r>
        <w:rPr>
          <w:bCs/>
          <w:b/>
        </w:rPr>
        <w:t xml:space="preserve">Education Sector Partnerships:</w:t>
      </w:r>
      <w:r>
        <w:t xml:space="preserve"> </w:t>
      </w:r>
      <w:r>
        <w:t xml:space="preserve">Diplomat's "Diplomat for Excellence" program with top universities (Vietnam National University, Saigon Technology University) generated 278 new student brand advocates and secured 15% of institutional bulk orders within Q3.</w:t>
      </w:r>
    </w:p>
    <w:bookmarkEnd w:id="22"/>
    <w:bookmarkStart w:id="23" w:name="X04cf823cca881a49a7639daa898f9dfdeb7f7a2"/>
    <w:p>
      <w:pPr>
        <w:pStyle w:val="Heading2"/>
      </w:pPr>
      <w:r>
        <w:t xml:space="preserve">IV. Product Performance Breakdown: Diplomat's HCMC Market Leadership</w:t>
      </w:r>
    </w:p>
    <w:p>
      <w:pPr>
        <w:pStyle w:val="FirstParagraph"/>
      </w:pPr>
      <w:r>
        <w:t xml:space="preserve">The Sales Report details category-specific achievements in Vietnam Ho Chi Minh City:</w:t>
      </w:r>
    </w:p>
    <w:p>
      <w:pPr>
        <w:pStyle w:val="BodyText"/>
      </w:pPr>
      <w:r>
        <w:t xml:space="preserve">Product Category</w:t>
      </w:r>
    </w:p>
    <w:p>
      <w:pPr>
        <w:pStyle w:val="BodyText"/>
      </w:pPr>
      <w:r>
        <w:t xml:space="preserve">Q3 2023 Sales ($)</w:t>
      </w:r>
    </w:p>
    <w:p>
      <w:pPr>
        <w:pStyle w:val="BodyText"/>
      </w:pPr>
      <w:r>
        <w:t xml:space="preserve">YoY Growth</w:t>
      </w:r>
    </w:p>
    <w:p>
      <w:pPr>
        <w:pStyle w:val="BodyText"/>
      </w:pPr>
      <w:r>
        <w:t xml:space="preserve">Market Share (HCMC)</w:t>
      </w:r>
    </w:p>
    <w:p>
      <w:pPr>
        <w:pStyle w:val="BodyText"/>
      </w:pPr>
      <w:r>
        <w:t xml:space="preserve">Premium Fountain Pens (e.g., Diplomat Ambassador Series)</w:t>
      </w:r>
    </w:p>
    <w:p>
      <w:pPr>
        <w:pStyle w:val="BodyText"/>
      </w:pPr>
      <w:r>
        <w:t xml:space="preserve">$685,000</w:t>
      </w:r>
    </w:p>
    <w:p>
      <w:pPr>
        <w:pStyle w:val="BodyText"/>
      </w:pPr>
      <w:r>
        <w:t xml:space="preserve">49%</w:t>
      </w:r>
    </w:p>
    <w:p>
      <w:pPr>
        <w:pStyle w:val="BodyText"/>
      </w:pPr>
      <w:r>
        <w:t xml:space="preserve">27.3%</w:t>
      </w:r>
    </w:p>
    <w:p>
      <w:pPr>
        <w:pStyle w:val="BodyText"/>
      </w:pPr>
      <w:r>
        <w:t xml:space="preserve">Luxury Ballpoints (Diplomat Elite Collection)</w:t>
      </w:r>
    </w:p>
    <w:p>
      <w:pPr>
        <w:pStyle w:val="BodyText"/>
      </w:pPr>
      <w:r>
        <w:t xml:space="preserve">$412,000</w:t>
      </w:r>
    </w:p>
    <w:p>
      <w:pPr>
        <w:pStyle w:val="BodyText"/>
      </w:pPr>
      <w:r>
        <w:t xml:space="preserve">31%</w:t>
      </w:r>
    </w:p>
    <w:p>
      <w:pPr>
        <w:pStyle w:val="BodyText"/>
      </w:pPr>
      <w:r>
        <w:t xml:space="preserve">15.8%</w:t>
      </w:r>
    </w:p>
    <w:p>
      <w:pPr>
        <w:pStyle w:val="BodyText"/>
      </w:pPr>
      <w:r>
        <w:t xml:space="preserve">Bespoke Writing Sets</w:t>
      </w:r>
    </w:p>
    <w:p>
      <w:pPr>
        <w:pStyle w:val="BodyText"/>
      </w:pPr>
      <w:r>
        <w:t xml:space="preserve">$327,000</w:t>
      </w:r>
    </w:p>
    <w:p>
      <w:pPr>
        <w:pStyle w:val="BodyText"/>
      </w:pPr>
      <w:r>
        <w:t xml:space="preserve">68%</w:t>
      </w:r>
    </w:p>
    <w:p>
      <w:pPr>
        <w:pStyle w:val="BodyText"/>
      </w:pPr>
      <w:r>
        <w:t xml:space="preserve">44.1% (category leader)</w:t>
      </w:r>
    </w:p>
    <w:p>
      <w:pPr>
        <w:pStyle w:val="BodyText"/>
      </w:pPr>
      <w:r>
        <w:t xml:space="preserve">Diplomat Leather Accessories</w:t>
      </w:r>
    </w:p>
    <w:p>
      <w:pPr>
        <w:pStyle w:val="BodyText"/>
      </w:pPr>
      <w:r>
        <w:t xml:space="preserve">$196,000</w:t>
      </w:r>
    </w:p>
    <w:p>
      <w:pPr>
        <w:pStyle w:val="BodyText"/>
      </w:pPr>
      <w:r>
        <w:t xml:space="preserve">83%</w:t>
      </w:r>
    </w:p>
    <w:p>
      <w:pPr>
        <w:pStyle w:val="BodyText"/>
      </w:pPr>
      <w:r>
        <w:t xml:space="preserve">The Diplomat Bespoke Writing Sets category achieved remarkable dominance in Vietnam Ho Chi Minh City with 44.1% market share – a testament to our successful customization program launched specifically for HCMC's corporate clients. This segment grew 68% YoY as businesses increasingly adopt Diplomat products for executive gifting and client relations.</w:t>
      </w:r>
    </w:p>
    <w:bookmarkEnd w:id="23"/>
    <w:bookmarkStart w:id="24" w:name="X0beb7ca2cce504d994e3e648dc013a1b8c1197f"/>
    <w:p>
      <w:pPr>
        <w:pStyle w:val="Heading2"/>
      </w:pPr>
      <w:r>
        <w:t xml:space="preserve">V. Challenges and Strategic Opportunities in Vietnam Ho Chi Minh City</w:t>
      </w:r>
    </w:p>
    <w:p>
      <w:pPr>
        <w:pStyle w:val="FirstParagraph"/>
      </w:pPr>
      <w:r>
        <w:t xml:space="preserve">While performance is outstanding, the Sales Report identifies critical challenges requiring immediate action:</w:t>
      </w:r>
    </w:p>
    <w:p>
      <w:pPr>
        <w:numPr>
          <w:ilvl w:val="0"/>
          <w:numId w:val="1003"/>
        </w:numPr>
        <w:pStyle w:val="Compact"/>
      </w:pPr>
      <w:r>
        <w:rPr>
          <w:bCs/>
          <w:b/>
        </w:rPr>
        <w:t xml:space="preserve">Counterfeit Competition:</w:t>
      </w:r>
      <w:r>
        <w:t xml:space="preserve"> </w:t>
      </w:r>
      <w:r>
        <w:t xml:space="preserve">14% of HCMC market inquiries relate to counterfeit Diplomat products. Our legal team has filed 7 infringement cases in Q3, but requires enhanced consumer education.</w:t>
      </w:r>
    </w:p>
    <w:p>
      <w:pPr>
        <w:numPr>
          <w:ilvl w:val="0"/>
          <w:numId w:val="1003"/>
        </w:numPr>
        <w:pStyle w:val="Compact"/>
      </w:pPr>
      <w:r>
        <w:rPr>
          <w:bCs/>
          <w:b/>
        </w:rPr>
        <w:t xml:space="preserve">Supply Chain Constraints:</w:t>
      </w:r>
      <w:r>
        <w:t xml:space="preserve"> </w:t>
      </w:r>
      <w:r>
        <w:t xml:space="preserve">Import delays for German components caused 12-day average lead time increases (vs. historical 5 days) during HCMC's peak season (June-August).</w:t>
      </w:r>
    </w:p>
    <w:p>
      <w:pPr>
        <w:pStyle w:val="FirstParagraph"/>
      </w:pPr>
      <w:r>
        <w:t xml:space="preserve">Conversely, significant opportunities exist to accelerate Diplomat's growth in Vietnam Ho Chi Minh City:</w:t>
      </w:r>
    </w:p>
    <w:p>
      <w:pPr>
        <w:numPr>
          <w:ilvl w:val="0"/>
          <w:numId w:val="1004"/>
        </w:numPr>
        <w:pStyle w:val="Compact"/>
      </w:pPr>
      <w:r>
        <w:rPr>
          <w:bCs/>
          <w:b/>
        </w:rPr>
        <w:t xml:space="preserve">Corporate Expansion:</w:t>
      </w:r>
      <w:r>
        <w:t xml:space="preserve"> </w:t>
      </w:r>
      <w:r>
        <w:t xml:space="preserve">Only 19% of Fortune 500 companies in HCMC have implemented Diplomat as their official stationery partner – representing $3.2M potential new revenue.</w:t>
      </w:r>
    </w:p>
    <w:p>
      <w:pPr>
        <w:numPr>
          <w:ilvl w:val="0"/>
          <w:numId w:val="1004"/>
        </w:numPr>
        <w:pStyle w:val="Compact"/>
      </w:pPr>
      <w:r>
        <w:rPr>
          <w:bCs/>
          <w:b/>
        </w:rPr>
        <w:t xml:space="preserve">Experiential Retail:</w:t>
      </w:r>
      <w:r>
        <w:t xml:space="preserve"> </w:t>
      </w:r>
      <w:r>
        <w:t xml:space="preserve">Developing a "Diplomat Writing Studio" concept within Saigon Centre Mall to host monthly masterclasses with calligraphers could capture 15,000+ new customers annually.</w:t>
      </w:r>
    </w:p>
    <w:bookmarkEnd w:id="24"/>
    <w:bookmarkStart w:id="25" w:name="Xcd66a4fd89f4c5741df86621bb3779966980117"/>
    <w:p>
      <w:pPr>
        <w:pStyle w:val="Heading2"/>
      </w:pPr>
      <w:r>
        <w:t xml:space="preserve">VI. Strategic Recommendations for Diplomat Vietnam Ho Chi Minh City</w:t>
      </w:r>
    </w:p>
    <w:p>
      <w:pPr>
        <w:pStyle w:val="FirstParagraph"/>
      </w:pPr>
      <w:r>
        <w:t xml:space="preserve">Based on comprehensive data analysis from the Sales Report, we propose these immediate actions for Diplomat's operations in Vietnam Ho Chi Minh City:</w:t>
      </w:r>
    </w:p>
    <w:p>
      <w:pPr>
        <w:numPr>
          <w:ilvl w:val="0"/>
          <w:numId w:val="1005"/>
        </w:numPr>
        <w:pStyle w:val="Compact"/>
      </w:pPr>
      <w:r>
        <w:rPr>
          <w:bCs/>
          <w:b/>
        </w:rPr>
        <w:t xml:space="preserve">Anti-Counterfeit Initiative:</w:t>
      </w:r>
      <w:r>
        <w:t xml:space="preserve"> </w:t>
      </w:r>
      <w:r>
        <w:t xml:space="preserve">Launch "Diplomat Authenticity Verification" mobile app (integrated with QR codes) within HCMC retail stores by Q1 2024, targeting 85% consumer awareness in the first year.</w:t>
      </w:r>
    </w:p>
    <w:p>
      <w:pPr>
        <w:numPr>
          <w:ilvl w:val="0"/>
          <w:numId w:val="1005"/>
        </w:numPr>
        <w:pStyle w:val="Compact"/>
      </w:pPr>
      <w:r>
        <w:rPr>
          <w:bCs/>
          <w:b/>
        </w:rPr>
        <w:t xml:space="preserve">Retail Optimization:</w:t>
      </w:r>
      <w:r>
        <w:t xml:space="preserve"> </w:t>
      </w:r>
      <w:r>
        <w:t xml:space="preserve">Open a second Diplomat boutique at Vincom Center (District 1) to capture high-traffic business district consumers and reduce customer acquisition costs by 23%.</w:t>
      </w:r>
    </w:p>
    <w:p>
      <w:pPr>
        <w:numPr>
          <w:ilvl w:val="0"/>
          <w:numId w:val="1005"/>
        </w:numPr>
        <w:pStyle w:val="Compact"/>
      </w:pPr>
      <w:r>
        <w:rPr>
          <w:bCs/>
          <w:b/>
        </w:rPr>
        <w:t xml:space="preserve">Corporate Sales Acceleration:</w:t>
      </w:r>
      <w:r>
        <w:t xml:space="preserve"> </w:t>
      </w:r>
      <w:r>
        <w:t xml:space="preserve">Assign dedicated account managers for top 50 HCMC businesses with sales targets of $75,000 each, leveraging Diplomat's new "Executive Signature Package."</w:t>
      </w:r>
    </w:p>
    <w:bookmarkEnd w:id="25"/>
    <w:bookmarkStart w:id="26" w:name="X16c47ea485716cbe0351aa32cf2d97164be74d8"/>
    <w:p>
      <w:pPr>
        <w:pStyle w:val="Heading2"/>
      </w:pPr>
      <w:r>
        <w:t xml:space="preserve">VII. Conclusion: Diplomat's Future in Vietnam Ho Chi Minh City</w:t>
      </w:r>
    </w:p>
    <w:p>
      <w:pPr>
        <w:pStyle w:val="FirstParagraph"/>
      </w:pPr>
      <w:r>
        <w:t xml:space="preserve">The data unequivocally confirms Vietnam Ho Chi Minh City as Diplomat's most promising metropolitan market in Southeast Asia. This Sales Report demonstrates that our brand has transcended being a mere writing instrument supplier to becoming an essential symbol of professional distinction for HCMC's business community. Our Q3 2023 results position Diplomat to achieve $7.5M+ annual revenue in Vietnam Ho Chi Minh City by 2025 – a 143% increase from current levels.</w:t>
      </w:r>
    </w:p>
    <w:p>
      <w:pPr>
        <w:pStyle w:val="BodyText"/>
      </w:pPr>
      <w:r>
        <w:t xml:space="preserve">As we continue our journey in Vietnam, the Diplomat Sales Report underscores that sustained success requires ongoing localization: adapting to HCMC's cultural nuances while maintaining German engineering excellence. The future of Diplomat in Vietnam Ho Chi Minh City is not just about selling pens – it's about becoming synonymous with achievement, elegance, and the discerning professional identity that defines this vibrant city. We are confident these strategic initiatives will cement Diplomat's leadership position within Vietnam Ho Chi Minh City for decades to come.</w:t>
      </w:r>
    </w:p>
    <w:p>
      <w:pPr>
        <w:pStyle w:val="BodyText"/>
      </w:pPr>
      <w:r>
        <w:rPr>
          <w:bCs/>
          <w:b/>
        </w:rPr>
        <w:t xml:space="preserve">Appendix: Key Metric Snapshot - Diplomat Vietnam Ho Chi Minh City (Q3 2023)</w:t>
      </w:r>
    </w:p>
    <w:p>
      <w:pPr>
        <w:numPr>
          <w:ilvl w:val="0"/>
          <w:numId w:val="1006"/>
        </w:numPr>
        <w:pStyle w:val="Compact"/>
      </w:pPr>
      <w:r>
        <w:t xml:space="preserve">Total Revenue: $1,870,500</w:t>
      </w:r>
    </w:p>
    <w:p>
      <w:pPr>
        <w:numPr>
          <w:ilvl w:val="0"/>
          <w:numId w:val="1006"/>
        </w:numPr>
        <w:pStyle w:val="Compact"/>
      </w:pPr>
      <w:r>
        <w:t xml:space="preserve">Market Share Growth: +4.2% YoY</w:t>
      </w:r>
    </w:p>
    <w:p>
      <w:pPr>
        <w:numPr>
          <w:ilvl w:val="0"/>
          <w:numId w:val="1006"/>
        </w:numPr>
        <w:pStyle w:val="Compact"/>
      </w:pPr>
      <w:r>
        <w:t xml:space="preserve">Customer Lifetime Value (CLV): $347 (vs. market average of $219)</w:t>
      </w:r>
    </w:p>
    <w:p>
      <w:pPr>
        <w:numPr>
          <w:ilvl w:val="0"/>
          <w:numId w:val="1006"/>
        </w:numPr>
        <w:pStyle w:val="Compact"/>
      </w:pPr>
      <w:r>
        <w:t xml:space="preserve">Sales Force Efficiency: 18.7 sales per full-time employee</w:t>
      </w:r>
    </w:p>
    <w:p>
      <w:pPr>
        <w:pStyle w:val="FirstParagraph"/>
      </w:pPr>
      <w:r>
        <w:rPr>
          <w:iCs/>
          <w:i/>
        </w:rPr>
        <w:t xml:space="preserve">This Sales Report is confidential property of Diplomat International and intended solely for internal management use in Vietnam Ho Chi Minh City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Performance Report: Vietnam Ho Chi Minh City</dc:title>
  <dc:creator/>
  <dc:language>en</dc:language>
  <cp:keywords/>
  <dcterms:created xsi:type="dcterms:W3CDTF">2026-07-25T02:21:09Z</dcterms:created>
  <dcterms:modified xsi:type="dcterms:W3CDTF">2026-07-25T02:21:09Z</dcterms:modified>
</cp:coreProperties>
</file>

<file path=docProps/custom.xml><?xml version="1.0" encoding="utf-8"?>
<Properties xmlns="http://schemas.openxmlformats.org/officeDocument/2006/custom-properties" xmlns:vt="http://schemas.openxmlformats.org/officeDocument/2006/docPropsVTypes"/>
</file>