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7" w:name="X9013942ae97fc6cff93fce7a1240e93b8753d52"/>
    <w:p>
      <w:pPr>
        <w:pStyle w:val="Heading1"/>
      </w:pPr>
      <w:r>
        <w:t xml:space="preserve">Comprehensive Sales Report: Diplomat Vehicle Performance in Zimbabwe Harare (Q3 2023)</w:t>
      </w:r>
    </w:p>
    <w:bookmarkStart w:id="20" w:name="executive-summary"/>
    <w:p>
      <w:pPr>
        <w:pStyle w:val="Heading2"/>
      </w:pPr>
      <w:r>
        <w:t xml:space="preserve">Executive Summary</w:t>
      </w:r>
    </w:p>
    <w:p>
      <w:pPr>
        <w:pStyle w:val="FirstParagraph"/>
      </w:pPr>
      <w:r>
        <w:t xml:space="preserve">This report presents a detailed analysis of the Diplomat vehicle sales performance within the Zimbabwean market, with a focused emphasis on the Harare metropolitan region. The Diplomat, positioned as a premium yet cost-efficient mid-size SUV, has demonstrated significant traction in Harare's competitive automotive landscape. Despite Zimbabwe's challenging economic environment—including persistent inflation and currency volatility—Diplomat sales in Harare have achieved an 18% year-over-year growth (Y/Y), outperforming the national average of 12%. This success underscores the Diplomat’s alignment with local consumer priorities: durability, fuel efficiency, and value retention in a market where operational costs are paramount. The report details key drivers, market dynamics, and strategic recommendations for sustaining momentum in Zimbabwe Harare.</w:t>
      </w:r>
    </w:p>
    <w:bookmarkEnd w:id="20"/>
    <w:bookmarkStart w:id="21" w:name="market-context-zimbabwe-harare-dynamics"/>
    <w:p>
      <w:pPr>
        <w:pStyle w:val="Heading2"/>
      </w:pPr>
      <w:r>
        <w:t xml:space="preserve">Market Context: Zimbabwe Harare Dynamics</w:t>
      </w:r>
    </w:p>
    <w:p>
      <w:pPr>
        <w:pStyle w:val="FirstParagraph"/>
      </w:pPr>
      <w:r>
        <w:t xml:space="preserve">Zimbabwe Harare operates as the economic engine of the nation, housing 35% of the country’s population and 50% of its commercial activity. However, this high-traffic hub faces unique challenges: deteriorating road infrastructure (notably in suburbs like Chitungwiza and Borrowdale), volatile fuel prices averaging USD $1.85 per liter (as of Q3 2023), and a growing preference for vehicles that balance upfront affordability with long-term cost savings. The Diplomat was specifically engineered to address these pain points, with its 2.0L turbocharged engine delivering 15% better fuel efficiency than comparable models (e.g., Toyota RAV4) and reinforced chassis built for rugged terrain. In Zimbabwe Harare, where daily commutes often exceed 50km on uneven roads, these features resonate deeply with both individual buyers and commercial fleets.</w:t>
      </w:r>
    </w:p>
    <w:bookmarkEnd w:id="21"/>
    <w:bookmarkStart w:id="22" w:name="X4d6b156fc71a39c4bb16303c8001e6ff9910bee"/>
    <w:p>
      <w:pPr>
        <w:pStyle w:val="Heading2"/>
      </w:pPr>
      <w:r>
        <w:t xml:space="preserve">Diplomat Sales Performance in Harare: Key Metrics</w:t>
      </w:r>
    </w:p>
    <w:p>
      <w:pPr>
        <w:pStyle w:val="FirstParagraph"/>
      </w:pPr>
      <w:r>
        <w:t xml:space="preserve">Harare-based dealerships (including the flagship Diplomat Auto Centre at Borrowdale Junction) recorded 347 Diplomat units sold in Q3 2023, representing:</w:t>
      </w:r>
    </w:p>
    <w:p>
      <w:pPr>
        <w:numPr>
          <w:ilvl w:val="0"/>
          <w:numId w:val="1001"/>
        </w:numPr>
        <w:pStyle w:val="Compact"/>
      </w:pPr>
      <w:r>
        <w:rPr>
          <w:bCs/>
          <w:b/>
        </w:rPr>
        <w:t xml:space="preserve">18.6% Y/Y growth</w:t>
      </w:r>
      <w:r>
        <w:t xml:space="preserve">: Exceeding Harare’s overall SUV market growth (12%) by 6.6 percentage points.</w:t>
      </w:r>
    </w:p>
    <w:p>
      <w:pPr>
        <w:numPr>
          <w:ilvl w:val="0"/>
          <w:numId w:val="1001"/>
        </w:numPr>
        <w:pStyle w:val="Compact"/>
      </w:pPr>
      <w:r>
        <w:rPr>
          <w:bCs/>
          <w:b/>
        </w:rPr>
        <w:t xml:space="preserve">Top-selling variant: Diplomat Comfort Plus</w:t>
      </w:r>
      <w:r>
        <w:t xml:space="preserve"> </w:t>
      </w:r>
      <w:r>
        <w:t xml:space="preserve">(45% of sales), valued for its premium interior and adaptive suspension—critical for navigating Harare’s pothole-ridden highways like the A1 Highway corridor.</w:t>
      </w:r>
    </w:p>
    <w:p>
      <w:pPr>
        <w:numPr>
          <w:ilvl w:val="0"/>
          <w:numId w:val="1001"/>
        </w:numPr>
        <w:pStyle w:val="Compact"/>
      </w:pPr>
      <w:r>
        <w:rPr>
          <w:bCs/>
          <w:b/>
        </w:rPr>
        <w:t xml:space="preserve">Commercial fleet penetration: 32%</w:t>
      </w:r>
      <w:r>
        <w:t xml:space="preserve">: Key accounts include Harare City Council, logistics firms (e.g., ZimPost), and ride-hailing services (e.g., Bolt Zimbabwe), attracted by Diplomat’s 5-year warranty and low maintenance costs.</w:t>
      </w:r>
    </w:p>
    <w:p>
      <w:pPr>
        <w:numPr>
          <w:ilvl w:val="0"/>
          <w:numId w:val="1001"/>
        </w:numPr>
        <w:pStyle w:val="Compact"/>
      </w:pPr>
      <w:r>
        <w:rPr>
          <w:bCs/>
          <w:b/>
        </w:rPr>
        <w:t xml:space="preserve">Customer acquisition cost reduced by 19%</w:t>
      </w:r>
      <w:r>
        <w:t xml:space="preserve"> </w:t>
      </w:r>
      <w:r>
        <w:t xml:space="preserve">through targeted "Harare Commuter" digital campaigns leveraging local social media influencers.</w:t>
      </w:r>
    </w:p>
    <w:bookmarkEnd w:id="22"/>
    <w:bookmarkStart w:id="23" w:name="Xbfec90047959e920f9fc5f17816079ff4a23be3"/>
    <w:p>
      <w:pPr>
        <w:pStyle w:val="Heading2"/>
      </w:pPr>
      <w:r>
        <w:t xml:space="preserve">Why Diplomat Resonates in Zimbabwe Harare</w:t>
      </w:r>
    </w:p>
    <w:p>
      <w:pPr>
        <w:pStyle w:val="FirstParagraph"/>
      </w:pPr>
      <w:r>
        <w:t xml:space="preserve">The Diplomat’s success in Zimbabwe Harare is not accidental. It directly addresses three critical local needs:</w:t>
      </w:r>
    </w:p>
    <w:p>
      <w:pPr>
        <w:numPr>
          <w:ilvl w:val="0"/>
          <w:numId w:val="1002"/>
        </w:numPr>
        <w:pStyle w:val="Compact"/>
      </w:pPr>
      <w:r>
        <w:rPr>
          <w:bCs/>
          <w:b/>
        </w:rPr>
        <w:t xml:space="preserve">Economic Resilience</w:t>
      </w:r>
      <w:r>
        <w:t xml:space="preserve">: With Zimbabwe’s inflation at 194% (2023), buyers prioritize vehicles with minimal running costs. The Diplomat’s 7L/100km fuel consumption (vs. 9L for competitors) translates to savings of ~ZWL 85,000 annually for a typical Harare commuter driving 35km/day.</w:t>
      </w:r>
    </w:p>
    <w:p>
      <w:pPr>
        <w:numPr>
          <w:ilvl w:val="0"/>
          <w:numId w:val="1002"/>
        </w:numPr>
        <w:pStyle w:val="Compact"/>
      </w:pPr>
      <w:r>
        <w:rPr>
          <w:bCs/>
          <w:b/>
        </w:rPr>
        <w:t xml:space="preserve">Urban-Rural Versatility</w:t>
      </w:r>
      <w:r>
        <w:t xml:space="preserve">: Harare residents frequently travel to rural areas for business or family visits. Diplomat’s high ground clearance (210mm) and optional all-wheel drive handle Harare’s transition zones (e.g., from Avondale to Chitungwiza) without compromise.</w:t>
      </w:r>
    </w:p>
    <w:p>
      <w:pPr>
        <w:numPr>
          <w:ilvl w:val="0"/>
          <w:numId w:val="1002"/>
        </w:numPr>
        <w:pStyle w:val="Compact"/>
      </w:pPr>
      <w:r>
        <w:rPr>
          <w:bCs/>
          <w:b/>
        </w:rPr>
        <w:t xml:space="preserve">Trust Through Local Presence</w:t>
      </w:r>
      <w:r>
        <w:t xml:space="preserve">: Unlike imported rivals, Diplomat maintains a dedicated service center in Harare’s Kaguvi Industrial Area, offering 24/7 roadside assistance—a decisive factor in a market where breakdowns can halt income for days.</w:t>
      </w:r>
    </w:p>
    <w:bookmarkEnd w:id="23"/>
    <w:bookmarkStart w:id="24" w:name="Xab3c23e443aee2b13c6eb424322b1c73f4bc70a"/>
    <w:p>
      <w:pPr>
        <w:pStyle w:val="Heading2"/>
      </w:pPr>
      <w:r>
        <w:t xml:space="preserve">Competitive Positioning: Diplomat vs. Regional Rivals</w:t>
      </w:r>
    </w:p>
    <w:p>
      <w:pPr>
        <w:pStyle w:val="FirstParagraph"/>
      </w:pPr>
      <w:r>
        <w:t xml:space="preserve">In Zimbabwe Harare, the Diplomat dominates in the ZWL 5.8–7 million price bracket (USD $30K–$36K), where it outsells Toyota Fortuner (41% market share) and Ford Explorer (29%) by a 5:1 margin for value-driven buyers. Competitors fail to match Diplomat’s local adaptation: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Diplomat (Harare)</w:t>
            </w:r>
          </w:p>
        </w:tc>
        <w:tc>
          <w:tcPr/>
          <w:p>
            <w:pPr>
              <w:pStyle w:val="Compact"/>
              <w:jc w:val="left"/>
            </w:pPr>
            <w:r>
              <w:t xml:space="preserve">Toyota Fortuner</w:t>
            </w:r>
          </w:p>
        </w:tc>
      </w:tr>
      <w:tr>
        <w:tc>
          <w:tcPr/>
          <w:p>
            <w:pPr>
              <w:pStyle w:val="Compact"/>
              <w:jc w:val="left"/>
            </w:pPr>
            <w:r>
              <w:t xml:space="preserve">Fuel Efficiency (L/100km)</w:t>
            </w:r>
          </w:p>
        </w:tc>
        <w:tc>
          <w:tcPr/>
          <w:p>
            <w:pPr>
              <w:pStyle w:val="Compact"/>
              <w:jc w:val="left"/>
            </w:pPr>
            <w:r>
              <w:t xml:space="preserve">7.2</w:t>
            </w:r>
          </w:p>
        </w:tc>
        <w:tc>
          <w:tcPr/>
          <w:p>
            <w:pPr>
              <w:pStyle w:val="Compact"/>
              <w:jc w:val="left"/>
            </w:pPr>
            <w:r>
              <w:t xml:space="preserve">8.5</w:t>
            </w:r>
          </w:p>
        </w:tc>
      </w:tr>
      <w:tr>
        <w:tc>
          <w:tcPr/>
          <w:p>
            <w:pPr>
              <w:pStyle w:val="Compact"/>
              <w:jc w:val="left"/>
            </w:pPr>
            <w:r>
              <w:t xml:space="preserve">Warranty Coverage (Years)</w:t>
            </w:r>
          </w:p>
        </w:tc>
        <w:tc>
          <w:tcPr/>
          <w:p>
            <w:pPr>
              <w:pStyle w:val="Compact"/>
              <w:jc w:val="left"/>
            </w:pPr>
            <w:r>
              <w:t xml:space="preserve">5</w:t>
            </w:r>
          </w:p>
        </w:tc>
        <w:tc>
          <w:tcPr/>
          <w:p>
            <w:pPr>
              <w:pStyle w:val="Compact"/>
              <w:jc w:val="left"/>
            </w:pPr>
            <w:r>
              <w:t xml:space="preserve">3</w:t>
            </w:r>
          </w:p>
        </w:tc>
      </w:tr>
      <w:tr>
        <w:tc>
          <w:tcPr/>
          <w:p>
            <w:pPr>
              <w:pStyle w:val="Compact"/>
              <w:jc w:val="left"/>
            </w:pPr>
            <w:r>
              <w:t xml:space="preserve">Durability Rating (Harare Test) *</w:t>
            </w:r>
          </w:p>
        </w:tc>
        <w:tc>
          <w:tcPr/>
          <w:p>
            <w:pPr>
              <w:pStyle w:val="Compact"/>
              <w:jc w:val="left"/>
            </w:pPr>
            <w:r>
              <w:t xml:space="preserve">A+ (92/100)</w:t>
            </w:r>
          </w:p>
        </w:tc>
        <w:tc>
          <w:tcPr/>
          <w:p>
            <w:pPr>
              <w:pStyle w:val="Compact"/>
              <w:jc w:val="left"/>
            </w:pPr>
            <w:r>
              <w:t xml:space="preserve">B- (76/100)</w:t>
            </w:r>
          </w:p>
        </w:tc>
      </w:tr>
    </w:tbl>
    <w:p>
      <w:pPr>
        <w:pStyle w:val="BodyText"/>
      </w:pPr>
      <w:r>
        <w:rPr>
          <w:iCs/>
          <w:i/>
        </w:rPr>
        <w:t xml:space="preserve">*Based on 2,500 Harare user surveys; rating includes performance on unpaved roads, heat resilience, and rust resistance.</w:t>
      </w:r>
    </w:p>
    <w:bookmarkEnd w:id="24"/>
    <w:bookmarkStart w:id="25" w:name="challenges-and-strategic-recommendations"/>
    <w:p>
      <w:pPr>
        <w:pStyle w:val="Heading2"/>
      </w:pPr>
      <w:r>
        <w:t xml:space="preserve">Challenges and Strategic Recommendations</w:t>
      </w:r>
    </w:p>
    <w:p>
      <w:pPr>
        <w:pStyle w:val="FirstParagraph"/>
      </w:pPr>
      <w:r>
        <w:t xml:space="preserve">Despite strong traction, Zimbabwe Harare sales face hurdles: import duty fluctuations (currently 35%) and competition from second-hand Japanese imports. To sustain growth, the Diplomat Sales Team proposes:</w:t>
      </w:r>
    </w:p>
    <w:p>
      <w:pPr>
        <w:numPr>
          <w:ilvl w:val="0"/>
          <w:numId w:val="1003"/>
        </w:numPr>
        <w:pStyle w:val="Compact"/>
      </w:pPr>
      <w:r>
        <w:rPr>
          <w:bCs/>
          <w:b/>
        </w:rPr>
        <w:t xml:space="preserve">Local Assembly Partnership</w:t>
      </w:r>
      <w:r>
        <w:t xml:space="preserve">: Collaborate with Harare-based manufacturer "ZimAuto" to reduce duties by 10%, accelerating price competitiveness for the Diplomat Base model.</w:t>
      </w:r>
    </w:p>
    <w:p>
      <w:pPr>
        <w:numPr>
          <w:ilvl w:val="0"/>
          <w:numId w:val="1003"/>
        </w:numPr>
        <w:pStyle w:val="Compact"/>
      </w:pPr>
      <w:r>
        <w:rPr>
          <w:bCs/>
          <w:b/>
        </w:rPr>
        <w:t xml:space="preserve">Harare Fleet Expansion Program</w:t>
      </w:r>
      <w:r>
        <w:t xml:space="preserve">: Target 20 new commercial clients (e.g., schools, clinics) in Q4 via subsidized service packages—leveraging Diplomat’s proven uptime (98% operational rate in fleet tests).</w:t>
      </w:r>
    </w:p>
    <w:p>
      <w:pPr>
        <w:numPr>
          <w:ilvl w:val="0"/>
          <w:numId w:val="1003"/>
        </w:numPr>
        <w:pStyle w:val="Compact"/>
      </w:pPr>
      <w:r>
        <w:rPr>
          <w:bCs/>
          <w:b/>
        </w:rPr>
        <w:t xml:space="preserve">Digital Harare Engagement</w:t>
      </w:r>
      <w:r>
        <w:t xml:space="preserve">: Launch "Diplomat Harare Heroes" social campaign featuring real users (e.g., a taxi driver from Mbare) to highlight cost savings, boosting lead conversion by 25% in pilot tests.</w:t>
      </w:r>
    </w:p>
    <w:bookmarkEnd w:id="25"/>
    <w:bookmarkStart w:id="26" w:name="Xfc59a31c61be1609c870568988a10089669152e"/>
    <w:p>
      <w:pPr>
        <w:pStyle w:val="Heading2"/>
      </w:pPr>
      <w:r>
        <w:t xml:space="preserve">Conclusion: Diplomat’s Future in Zimbabwe Harare</w:t>
      </w:r>
    </w:p>
    <w:p>
      <w:pPr>
        <w:pStyle w:val="FirstParagraph"/>
      </w:pPr>
      <w:r>
        <w:t xml:space="preserve">The Diplomat is no longer merely a vehicle—it is a strategic asset for Zimbabwean consumers navigating economic uncertainty. In Harare, where mobility defines opportunity, the Diplomat’s blend of resilience, efficiency, and local relevance has cemented its status as the preferred SUV. With 347 units sold in Q3 alone and a pipeline of 120 pre-orders for Q4 (driven by fleet contracts), Zimbabwe Harare is proving to be Diplomat’s strongest growth engine across Africa. As we refine our strategy, the focus remains unwavering: delivering unparalleled value that aligns with the heartbeat of Zimbabwe Harare’s streets. We project Diplomat sales in Harare to reach 1,500 units by Q2 2024—setting a new benchmark for automotive success in emerging markets.</w:t>
      </w:r>
    </w:p>
    <w:p>
      <w:pPr>
        <w:pStyle w:val="BodyText"/>
      </w:pPr>
      <w:r>
        <w:rPr>
          <w:bCs/>
          <w:b/>
        </w:rPr>
        <w:t xml:space="preserve">Prepared for: Diplomat Global Sales Leadership</w:t>
      </w:r>
      <w:r>
        <w:br/>
      </w:r>
      <w:r>
        <w:rPr>
          <w:bCs/>
          <w:b/>
        </w:rPr>
        <w:t xml:space="preserve">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Zimbabwe Harare</dc:title>
  <dc:creator/>
  <dc:language>en</dc:language>
  <cp:keywords/>
  <dcterms:created xsi:type="dcterms:W3CDTF">2026-07-21T08:31:37Z</dcterms:created>
  <dcterms:modified xsi:type="dcterms:W3CDTF">2026-07-21T08:31:37Z</dcterms:modified>
</cp:coreProperties>
</file>

<file path=docProps/custom.xml><?xml version="1.0" encoding="utf-8"?>
<Properties xmlns="http://schemas.openxmlformats.org/officeDocument/2006/custom-properties" xmlns:vt="http://schemas.openxmlformats.org/officeDocument/2006/docPropsVTypes"/>
</file>