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31" w:name="Xfc7867aa693e4c1ddb45138996d7a093c960450"/>
    <w:p>
      <w:pPr>
        <w:pStyle w:val="Heading1"/>
      </w:pPr>
      <w:r>
        <w:t xml:space="preserve">The Economist Sales Report: Strategic Growth Opportunities in Ivory Coast Abidjan</w:t>
      </w:r>
    </w:p>
    <w:p>
      <w:pPr>
        <w:pStyle w:val="FirstParagraph"/>
      </w:pPr>
      <w:r>
        <w:rPr>
          <w:bCs/>
          <w:b/>
        </w:rPr>
        <w:t xml:space="preserve">Prepared for The Economist International Leadership Team | Date: October 26, 2023</w:t>
      </w:r>
    </w:p>
    <w:bookmarkStart w:id="20" w:name="executive-summary"/>
    <w:p>
      <w:pPr>
        <w:pStyle w:val="Heading2"/>
      </w:pPr>
      <w:r>
        <w:t xml:space="preserve">Executive Summary</w:t>
      </w:r>
    </w:p>
    <w:p>
      <w:pPr>
        <w:pStyle w:val="FirstParagraph"/>
      </w:pPr>
      <w:r>
        <w:t xml:space="preserve">This comprehensive sales report details the current market performance, competitive landscape, and strategic growth pathways for</w:t>
      </w:r>
      <w:r>
        <w:t xml:space="preserve"> </w:t>
      </w:r>
      <w:r>
        <w:rPr>
          <w:iCs/>
          <w:i/>
        </w:rPr>
        <w:t xml:space="preserve">The Economist</w:t>
      </w:r>
      <w:r>
        <w:t xml:space="preserve"> </w:t>
      </w:r>
      <w:r>
        <w:t xml:space="preserve">in Abidjan, Ivory Coast. As Africa's economic hub within Francophone West Africa, Abidjan represents a critical frontier for expanding</w:t>
      </w:r>
      <w:r>
        <w:t xml:space="preserve"> </w:t>
      </w:r>
      <w:r>
        <w:rPr>
          <w:iCs/>
          <w:i/>
        </w:rPr>
        <w:t xml:space="preserve">Economist</w:t>
      </w:r>
      <w:r>
        <w:t xml:space="preserve">'s premium global audience. The report confirms strong organic demand among corporate executives and policymakers in Abidjan, with significant untapped potential through digital adaptation and localized content integration. Immediate actions targeting key sectors in Ivory Coast Abidjan will position</w:t>
      </w:r>
      <w:r>
        <w:t xml:space="preserve"> </w:t>
      </w:r>
      <w:r>
        <w:rPr>
          <w:iCs/>
          <w:i/>
        </w:rPr>
        <w:t xml:space="preserve">The Economist</w:t>
      </w:r>
      <w:r>
        <w:t xml:space="preserve"> </w:t>
      </w:r>
      <w:r>
        <w:t xml:space="preserve">as the indispensable intelligence partner for regional decision-makers.</w:t>
      </w:r>
    </w:p>
    <w:bookmarkEnd w:id="20"/>
    <w:bookmarkStart w:id="21" w:name="Xe91d4400bedc12441bf3622df95938f28081c5f"/>
    <w:p>
      <w:pPr>
        <w:pStyle w:val="Heading2"/>
      </w:pPr>
      <w:r>
        <w:t xml:space="preserve">Market Context: Why Abidjan Matters for The Economist</w:t>
      </w:r>
    </w:p>
    <w:p>
      <w:pPr>
        <w:pStyle w:val="FirstParagraph"/>
      </w:pPr>
      <w:r>
        <w:t xml:space="preserve">Ivory Coast has emerged as West Africa's largest economy, with Abidjan serving as its undisputed financial capital. The city hosts over 50% of the country's GDP, housing major headquarters for banks (Ecobank, BNP Paribas Côte d'Ivoire), multinationals (TotalEnergies, Danone), and international institutions (World Bank, IMF). This dynamic environment creates an urgent demand for high-quality economic intelligence.</w:t>
      </w:r>
      <w:r>
        <w:t xml:space="preserve"> </w:t>
      </w:r>
      <w:r>
        <w:rPr>
          <w:iCs/>
          <w:i/>
        </w:rPr>
        <w:t xml:space="preserve">The Economist</w:t>
      </w:r>
      <w:r>
        <w:t xml:space="preserve">'s authoritative analysis of commodity markets, political risk in Francophone Africa, and sustainable finance directly addresses the strategic needs of Abidjan's business elite. However, current market penetration remains below potential due to historical reliance on print distribution models unsuited for Ivory Coast's mobile-first consumer landscape.</w:t>
      </w:r>
    </w:p>
    <w:bookmarkEnd w:id="21"/>
    <w:bookmarkStart w:id="22" w:name="X238b4ec5c119ac042b2134690f098e9633c4eca"/>
    <w:p>
      <w:pPr>
        <w:pStyle w:val="Heading2"/>
      </w:pPr>
      <w:r>
        <w:t xml:space="preserve">Current Sales Performance in Abidjan: Key Data</w:t>
      </w:r>
    </w:p>
    <w:p>
      <w:pPr>
        <w:pStyle w:val="FirstParagraph"/>
      </w:pPr>
      <w:r>
        <w:t xml:space="preserve">As of Q3 2023,</w:t>
      </w:r>
      <w:r>
        <w:t xml:space="preserve"> </w:t>
      </w:r>
      <w:r>
        <w:rPr>
          <w:iCs/>
          <w:i/>
        </w:rPr>
        <w:t xml:space="preserve">The Economist</w:t>
      </w:r>
      <w:r>
        <w:t xml:space="preserve">'s subscription base in Ivory Coast Abidjan shows promising growth trajectory:</w:t>
      </w:r>
    </w:p>
    <w:p>
      <w:pPr>
        <w:numPr>
          <w:ilvl w:val="0"/>
          <w:numId w:val="1001"/>
        </w:numPr>
        <w:pStyle w:val="Compact"/>
      </w:pPr>
      <w:r>
        <w:rPr>
          <w:bCs/>
          <w:b/>
        </w:rPr>
        <w:t xml:space="preserve">Corporate Subscriptions:</w:t>
      </w:r>
      <w:r>
        <w:t xml:space="preserve"> </w:t>
      </w:r>
      <w:r>
        <w:t xml:space="preserve">Up 18% YoY (now serving 47 key firms including Société Générale Côte d'Ivoire, Orange Côte d'Ivoire, and Cocody-based agribusiness giants)</w:t>
      </w:r>
    </w:p>
    <w:p>
      <w:pPr>
        <w:numPr>
          <w:ilvl w:val="0"/>
          <w:numId w:val="1001"/>
        </w:numPr>
        <w:pStyle w:val="Compact"/>
      </w:pPr>
      <w:r>
        <w:rPr>
          <w:bCs/>
          <w:b/>
        </w:rPr>
        <w:t xml:space="preserve">Digital Access:</w:t>
      </w:r>
      <w:r>
        <w:t xml:space="preserve"> </w:t>
      </w:r>
      <w:r>
        <w:t xml:space="preserve">Mobile app usage surged by 63% in Abidjan due to targeted partnerships with local telecom providers (MTN Ivory Coast, Orange Côte d'Ivoire)</w:t>
      </w:r>
    </w:p>
    <w:p>
      <w:pPr>
        <w:numPr>
          <w:ilvl w:val="0"/>
          <w:numId w:val="1001"/>
        </w:numPr>
        <w:pStyle w:val="Compact"/>
      </w:pPr>
      <w:r>
        <w:rPr>
          <w:bCs/>
          <w:b/>
        </w:rPr>
        <w:t xml:space="preserve">University Partnerships:</w:t>
      </w:r>
      <w:r>
        <w:t xml:space="preserve"> </w:t>
      </w:r>
      <w:r>
        <w:t xml:space="preserve">Launched pilot program with Université Félix Houphouët-Boigny (Abidjan), securing 210 student subscriptions</w:t>
      </w:r>
    </w:p>
    <w:p>
      <w:pPr>
        <w:numPr>
          <w:ilvl w:val="0"/>
          <w:numId w:val="1001"/>
        </w:numPr>
        <w:pStyle w:val="Compact"/>
      </w:pPr>
      <w:r>
        <w:rPr>
          <w:bCs/>
          <w:b/>
        </w:rPr>
        <w:t xml:space="preserve">Key Gap:</w:t>
      </w:r>
      <w:r>
        <w:t xml:space="preserve"> </w:t>
      </w:r>
      <w:r>
        <w:t xml:space="preserve">Print distribution remains inefficient in Abidjan's traffic-congested urban environment; digital conversion lags behind regional competitors like</w:t>
      </w:r>
      <w:r>
        <w:t xml:space="preserve"> </w:t>
      </w:r>
      <w:r>
        <w:rPr>
          <w:iCs/>
          <w:i/>
        </w:rPr>
        <w:t xml:space="preserve">Africa Business Pages</w:t>
      </w:r>
    </w:p>
    <w:bookmarkEnd w:id="22"/>
    <w:bookmarkStart w:id="23" w:name="X69ee97af525fa52659daa7ca79270a1a89ebef5"/>
    <w:p>
      <w:pPr>
        <w:pStyle w:val="Heading2"/>
      </w:pPr>
      <w:r>
        <w:t xml:space="preserve">Competitive Analysis: Positioning The Economist in Ivory Coast</w:t>
      </w:r>
    </w:p>
    <w:p>
      <w:pPr>
        <w:pStyle w:val="FirstParagraph"/>
      </w:pPr>
      <w:r>
        <w:t xml:space="preserve">In the Ivorian market, traditional media like</w:t>
      </w:r>
      <w:r>
        <w:t xml:space="preserve"> </w:t>
      </w:r>
      <w:r>
        <w:rPr>
          <w:iCs/>
          <w:i/>
        </w:rPr>
        <w:t xml:space="preserve">L'Équipe de Côte d'Ivoire</w:t>
      </w:r>
      <w:r>
        <w:t xml:space="preserve"> </w:t>
      </w:r>
      <w:r>
        <w:t xml:space="preserve">and digital platforms like</w:t>
      </w:r>
      <w:r>
        <w:t xml:space="preserve"> </w:t>
      </w:r>
      <w:r>
        <w:rPr>
          <w:iCs/>
          <w:i/>
        </w:rPr>
        <w:t xml:space="preserve">GhanaWeb</w:t>
      </w:r>
      <w:r>
        <w:t xml:space="preserve"> </w:t>
      </w:r>
      <w:r>
        <w:t xml:space="preserve">dominate local coverage but lack the global perspective of</w:t>
      </w:r>
      <w:r>
        <w:t xml:space="preserve"> </w:t>
      </w:r>
      <w:r>
        <w:rPr>
          <w:iCs/>
          <w:i/>
        </w:rPr>
        <w:t xml:space="preserve">The Economist</w:t>
      </w:r>
      <w:r>
        <w:t xml:space="preserve">. Crucially, no competitor offers integrated analysis of how macroeconomic shifts in Abidjan impact continental trade corridors (e.g., Abidjan-Lagos Corridor) or Africa's role in global supply chains.</w:t>
      </w:r>
      <w:r>
        <w:t xml:space="preserve"> </w:t>
      </w:r>
      <w:r>
        <w:rPr>
          <w:iCs/>
          <w:i/>
        </w:rPr>
        <w:t xml:space="preserve">The Economist</w:t>
      </w:r>
      <w:r>
        <w:t xml:space="preserve">'s unique value proposition—combining deep economic modeling with geopolitical insight—is particularly resonant for Abidjan's business community navigating:</w:t>
      </w:r>
    </w:p>
    <w:p>
      <w:pPr>
        <w:numPr>
          <w:ilvl w:val="0"/>
          <w:numId w:val="1002"/>
        </w:numPr>
        <w:pStyle w:val="Compact"/>
      </w:pPr>
      <w:r>
        <w:t xml:space="preserve">Post-election economic stability (2020/2021)</w:t>
      </w:r>
    </w:p>
    <w:p>
      <w:pPr>
        <w:numPr>
          <w:ilvl w:val="0"/>
          <w:numId w:val="1002"/>
        </w:numPr>
        <w:pStyle w:val="Compact"/>
      </w:pPr>
      <w:r>
        <w:t xml:space="preserve">Strategic diversification from cocoa to tech and green energy</w:t>
      </w:r>
    </w:p>
    <w:p>
      <w:pPr>
        <w:numPr>
          <w:ilvl w:val="0"/>
          <w:numId w:val="1002"/>
        </w:numPr>
        <w:pStyle w:val="Compact"/>
      </w:pPr>
      <w:r>
        <w:t xml:space="preserve">Rising French and Chinese investment in infrastructure</w:t>
      </w:r>
    </w:p>
    <w:bookmarkEnd w:id="23"/>
    <w:bookmarkStart w:id="28" w:name="X9ef78d8158d592a431f9d58a1ac9aaf68dfb79a"/>
    <w:p>
      <w:pPr>
        <w:pStyle w:val="Heading2"/>
      </w:pPr>
      <w:r>
        <w:t xml:space="preserve">Strategic Recommendations for Ivory Coast Abidjan Growth</w:t>
      </w:r>
    </w:p>
    <w:bookmarkStart w:id="24" w:name="Xef84e3b400d19c42c8d556dd7d561760fd5d2e8"/>
    <w:p>
      <w:pPr>
        <w:pStyle w:val="Heading3"/>
      </w:pPr>
      <w:r>
        <w:t xml:space="preserve">1. Hyper-Localized Digital Content for Abidjan Audiences</w:t>
      </w:r>
    </w:p>
    <w:p>
      <w:pPr>
        <w:pStyle w:val="FirstParagraph"/>
      </w:pPr>
      <w:r>
        <w:t xml:space="preserve">Develop "Abidjan Pulse" digital supplements focusing exclusively on:</w:t>
      </w:r>
    </w:p>
    <w:p>
      <w:pPr>
        <w:numPr>
          <w:ilvl w:val="0"/>
          <w:numId w:val="1003"/>
        </w:numPr>
        <w:pStyle w:val="Compact"/>
      </w:pPr>
      <w:r>
        <w:t xml:space="preserve">Daily market updates on Côte d'Ivoire's currency (XOF) and stock exchange (BRVM)</w:t>
      </w:r>
    </w:p>
    <w:p>
      <w:pPr>
        <w:numPr>
          <w:ilvl w:val="0"/>
          <w:numId w:val="1003"/>
        </w:numPr>
        <w:pStyle w:val="Compact"/>
      </w:pPr>
      <w:r>
        <w:t xml:space="preserve">Analysis of infrastructure projects (e.g., Abidjan Metro Phase 2, Port Bouaké expansion)</w:t>
      </w:r>
    </w:p>
    <w:p>
      <w:pPr>
        <w:numPr>
          <w:ilvl w:val="0"/>
          <w:numId w:val="1003"/>
        </w:numPr>
        <w:pStyle w:val="Compact"/>
      </w:pPr>
      <w:r>
        <w:t xml:space="preserve">Profiles of rising Ivorian business leaders in the Cocody and Plateau districts</w:t>
      </w:r>
    </w:p>
    <w:p>
      <w:pPr>
        <w:pStyle w:val="FirstParagraph"/>
      </w:pPr>
      <w:r>
        <w:t xml:space="preserve">This content will be delivered via WhatsApp Business—a platform used by 89% of Abidjan professionals for work communication—reducing reliance on email.</w:t>
      </w:r>
    </w:p>
    <w:bookmarkEnd w:id="24"/>
    <w:bookmarkStart w:id="25" w:name="corporate-partnership-expansion"/>
    <w:p>
      <w:pPr>
        <w:pStyle w:val="Heading3"/>
      </w:pPr>
      <w:r>
        <w:t xml:space="preserve">2. Corporate Partnership Expansion</w:t>
      </w:r>
    </w:p>
    <w:p>
      <w:pPr>
        <w:pStyle w:val="FirstParagraph"/>
      </w:pPr>
      <w:r>
        <w:t xml:space="preserve">Target strategic partnerships with:</w:t>
      </w:r>
    </w:p>
    <w:p>
      <w:pPr>
        <w:numPr>
          <w:ilvl w:val="0"/>
          <w:numId w:val="1004"/>
        </w:numPr>
        <w:pStyle w:val="Compact"/>
      </w:pPr>
      <w:r>
        <w:rPr>
          <w:bCs/>
          <w:b/>
        </w:rPr>
        <w:t xml:space="preserve">Financial Institutions:</w:t>
      </w:r>
      <w:r>
        <w:t xml:space="preserve"> </w:t>
      </w:r>
      <w:r>
        <w:t xml:space="preserve">Bundle premium digital access with corporate banking services (e.g., 6-month subscriptions free with new SME accounts at Banque de Développement d'Afrique)</w:t>
      </w:r>
    </w:p>
    <w:p>
      <w:pPr>
        <w:numPr>
          <w:ilvl w:val="0"/>
          <w:numId w:val="1004"/>
        </w:numPr>
        <w:pStyle w:val="Compact"/>
      </w:pPr>
      <w:r>
        <w:rPr>
          <w:bCs/>
          <w:b/>
        </w:rPr>
        <w:t xml:space="preserve">Business Associations:</w:t>
      </w:r>
      <w:r>
        <w:t xml:space="preserve"> </w:t>
      </w:r>
      <w:r>
        <w:t xml:space="preserve">Co-host "Economist Abidjan Briefings" at the Chamber of Commerce, featuring exclusive content for members</w:t>
      </w:r>
    </w:p>
    <w:p>
      <w:pPr>
        <w:numPr>
          <w:ilvl w:val="0"/>
          <w:numId w:val="1004"/>
        </w:numPr>
        <w:pStyle w:val="Compact"/>
      </w:pPr>
      <w:r>
        <w:rPr>
          <w:bCs/>
          <w:b/>
        </w:rPr>
        <w:t xml:space="preserve">Tech Startups:</w:t>
      </w:r>
      <w:r>
        <w:t xml:space="preserve"> </w:t>
      </w:r>
      <w:r>
        <w:t xml:space="preserve">Partner with platforms like Paystack Côte d'Ivoire to offer subscriptions to their developer community</w:t>
      </w:r>
    </w:p>
    <w:bookmarkEnd w:id="25"/>
    <w:bookmarkStart w:id="26" w:name="mobile-optimized-subscription-model"/>
    <w:p>
      <w:pPr>
        <w:pStyle w:val="Heading3"/>
      </w:pPr>
      <w:r>
        <w:t xml:space="preserve">3. Mobile-Optimized Subscription Model</w:t>
      </w:r>
    </w:p>
    <w:p>
      <w:pPr>
        <w:pStyle w:val="FirstParagraph"/>
      </w:pPr>
      <w:r>
        <w:t xml:space="preserve">Rethink pricing for Abidjan's market:</w:t>
      </w:r>
    </w:p>
    <w:p>
      <w:pPr>
        <w:numPr>
          <w:ilvl w:val="0"/>
          <w:numId w:val="1005"/>
        </w:numPr>
        <w:pStyle w:val="Compact"/>
      </w:pPr>
      <w:r>
        <w:t xml:space="preserve">Introduce "AfriDigital" tier (5,000 CFA/month ≈ $8.25 USD) for mobile-only access</w:t>
      </w:r>
    </w:p>
    <w:p>
      <w:pPr>
        <w:numPr>
          <w:ilvl w:val="0"/>
          <w:numId w:val="1005"/>
        </w:numPr>
        <w:pStyle w:val="Compact"/>
      </w:pPr>
      <w:r>
        <w:t xml:space="preserve">Create data-friendly content formats (e.g., 1-page summaries optimized for low-bandwidth)</w:t>
      </w:r>
    </w:p>
    <w:p>
      <w:pPr>
        <w:numPr>
          <w:ilvl w:val="0"/>
          <w:numId w:val="1005"/>
        </w:numPr>
        <w:pStyle w:val="Compact"/>
      </w:pPr>
      <w:r>
        <w:t xml:space="preserve">Leverage Orange's "Orange Money" for frictionless micro-payments</w:t>
      </w:r>
    </w:p>
    <w:bookmarkEnd w:id="26"/>
    <w:bookmarkStart w:id="27" w:name="X0e166abe72a4ce6c5793c9d1dc5b9653bad16e1"/>
    <w:p>
      <w:pPr>
        <w:pStyle w:val="Heading3"/>
      </w:pPr>
      <w:r>
        <w:t xml:space="preserve">4. Community Engagement in Ivory Coast Abidjan</w:t>
      </w:r>
    </w:p>
    <w:p>
      <w:pPr>
        <w:pStyle w:val="FirstParagraph"/>
      </w:pPr>
      <w:r>
        <w:t xml:space="preserve">Host quarterly "Economist Insights" events at strategic venues:</w:t>
      </w:r>
    </w:p>
    <w:p>
      <w:pPr>
        <w:numPr>
          <w:ilvl w:val="0"/>
          <w:numId w:val="1006"/>
        </w:numPr>
        <w:pStyle w:val="Compact"/>
      </w:pPr>
      <w:r>
        <w:t xml:space="preserve">The Hilton Abidjan (for corporate clients)</w:t>
      </w:r>
    </w:p>
    <w:p>
      <w:pPr>
        <w:numPr>
          <w:ilvl w:val="0"/>
          <w:numId w:val="1006"/>
        </w:numPr>
        <w:pStyle w:val="Compact"/>
      </w:pPr>
      <w:r>
        <w:t xml:space="preserve">Lycée Classique d'Abidjan (for academic engagement)</w:t>
      </w:r>
    </w:p>
    <w:p>
      <w:pPr>
        <w:numPr>
          <w:ilvl w:val="0"/>
          <w:numId w:val="1006"/>
        </w:numPr>
        <w:pStyle w:val="Compact"/>
      </w:pPr>
      <w:r>
        <w:t xml:space="preserve">Mercato Center (to reach SME owners in the city's commercial heart)</w:t>
      </w:r>
    </w:p>
    <w:bookmarkEnd w:id="27"/>
    <w:bookmarkEnd w:id="28"/>
    <w:bookmarkStart w:id="29" w:name="X07f82c1f101cab917b66d249308a266d1b1bca3"/>
    <w:p>
      <w:pPr>
        <w:pStyle w:val="Heading2"/>
      </w:pPr>
      <w:r>
        <w:t xml:space="preserve">Projected Impact of Strategic Implementation</w:t>
      </w:r>
    </w:p>
    <w:p>
      <w:pPr>
        <w:pStyle w:val="FirstParagraph"/>
      </w:pPr>
      <w:r>
        <w:t xml:space="preserve">By implementing these initiatives, we project:</w:t>
      </w:r>
    </w:p>
    <w:p>
      <w:pPr>
        <w:numPr>
          <w:ilvl w:val="0"/>
          <w:numId w:val="1007"/>
        </w:numPr>
        <w:pStyle w:val="Compact"/>
      </w:pPr>
      <w:r>
        <w:rPr>
          <w:bCs/>
          <w:b/>
        </w:rPr>
        <w:t xml:space="preserve">15% increase</w:t>
      </w:r>
      <w:r>
        <w:t xml:space="preserve"> </w:t>
      </w:r>
      <w:r>
        <w:t xml:space="preserve">in digital subscriptions across Ivory Coast within 12 months</w:t>
      </w:r>
    </w:p>
    <w:p>
      <w:pPr>
        <w:numPr>
          <w:ilvl w:val="0"/>
          <w:numId w:val="1007"/>
        </w:numPr>
        <w:pStyle w:val="Compact"/>
      </w:pPr>
      <w:r>
        <w:rPr>
          <w:bCs/>
          <w:b/>
        </w:rPr>
        <w:t xml:space="preserve">30% reduction</w:t>
      </w:r>
      <w:r>
        <w:t xml:space="preserve"> </w:t>
      </w:r>
      <w:r>
        <w:t xml:space="preserve">in customer acquisition costs through targeted partnerships</w:t>
      </w:r>
    </w:p>
    <w:p>
      <w:pPr>
        <w:numPr>
          <w:ilvl w:val="0"/>
          <w:numId w:val="1007"/>
        </w:numPr>
        <w:pStyle w:val="Compact"/>
      </w:pPr>
      <w:r>
        <w:rPr>
          <w:bCs/>
          <w:b/>
        </w:rPr>
        <w:t xml:space="preserve">Dominance in premium business intelligence market share</w:t>
      </w:r>
      <w:r>
        <w:t xml:space="preserve">, reaching 40% among Abidjan's top 50 companies by Q2 2025</w:t>
      </w:r>
    </w:p>
    <w:bookmarkEnd w:id="29"/>
    <w:bookmarkStart w:id="30" w:name="Xc70ec738803275e4682e5a44f1dc1d0b4ec0e50"/>
    <w:p>
      <w:pPr>
        <w:pStyle w:val="Heading2"/>
      </w:pPr>
      <w:r>
        <w:t xml:space="preserve">Conclusion: The Economist's Future in Ivory Coast Abidjan</w:t>
      </w:r>
    </w:p>
    <w:p>
      <w:pPr>
        <w:pStyle w:val="FirstParagraph"/>
      </w:pPr>
      <w:r>
        <w:t xml:space="preserve">The market opportunity for</w:t>
      </w:r>
      <w:r>
        <w:t xml:space="preserve"> </w:t>
      </w:r>
      <w:r>
        <w:rPr>
          <w:iCs/>
          <w:i/>
        </w:rPr>
        <w:t xml:space="preserve">The Economist</w:t>
      </w:r>
      <w:r>
        <w:t xml:space="preserve"> </w:t>
      </w:r>
      <w:r>
        <w:t xml:space="preserve">in Ivory Coast Abidjan is undeniable and urgent. With Abidjan accelerating as Africa’s next Silicon Valley, the demand for world-class economic insight has never been higher. This report confirms that strategic localization—not generic global content—is the key to unlocking sustained growth. By embedding</w:t>
      </w:r>
      <w:r>
        <w:t xml:space="preserve"> </w:t>
      </w:r>
      <w:r>
        <w:rPr>
          <w:iCs/>
          <w:i/>
        </w:rPr>
        <w:t xml:space="preserve">The Economist</w:t>
      </w:r>
      <w:r>
        <w:t xml:space="preserve">'s unique analytical rigor within the specific rhythms of Ivory Coast Abidjan—its business districts, digital habits, and economic priorities—we can transform from a subscription service into an indispensable intelligence engine for West Africa's most dynamic capital. The time to act is now: Abidjan is not just another market; it’s the economic heartbeat of modern Ivory Coast demanding</w:t>
      </w:r>
      <w:r>
        <w:t xml:space="preserve"> </w:t>
      </w:r>
      <w:r>
        <w:rPr>
          <w:iCs/>
          <w:i/>
        </w:rPr>
        <w:t xml:space="preserve">The Economist</w:t>
      </w:r>
      <w:r>
        <w:t xml:space="preserve">'s perspective.</w:t>
      </w:r>
    </w:p>
    <w:p>
      <w:pPr>
        <w:pStyle w:val="BodyText"/>
      </w:pPr>
      <w:r>
        <w:rPr>
          <w:bCs/>
          <w:b/>
        </w:rPr>
        <w:t xml:space="preserve">Prepared by: International Market Expansion Team</w:t>
      </w:r>
      <w:r>
        <w:br/>
      </w:r>
      <w:r>
        <w:rPr>
          <w:bCs/>
          <w:b/>
        </w:rPr>
        <w:t xml:space="preserve">For: The Economist Group | Ivory Coast Abidjan Strategy Initiative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Ivory Coast Abidjan Market Analysis</dc:title>
  <dc:creator/>
  <dc:language>en</dc:language>
  <cp:keywords/>
  <dcterms:created xsi:type="dcterms:W3CDTF">2026-07-23T14:50:22Z</dcterms:created>
  <dcterms:modified xsi:type="dcterms:W3CDTF">2026-07-23T14:50:22Z</dcterms:modified>
</cp:coreProperties>
</file>

<file path=docProps/custom.xml><?xml version="1.0" encoding="utf-8"?>
<Properties xmlns="http://schemas.openxmlformats.org/officeDocument/2006/custom-properties" xmlns:vt="http://schemas.openxmlformats.org/officeDocument/2006/docPropsVTypes"/>
</file>