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8" w:name="X3b2ad9d35e60ca975d0187da71d3f05f06d54b2"/>
    <w:p>
      <w:pPr>
        <w:pStyle w:val="Heading1"/>
      </w:pPr>
      <w:r>
        <w:t xml:space="preserve">Comprehensive Sales Report: The Economist in Spain Valencia - Q3 2023 Performance Review</w:t>
      </w:r>
    </w:p>
    <w:bookmarkStart w:id="20" w:name="introduction"/>
    <w:p>
      <w:pPr>
        <w:pStyle w:val="Heading2"/>
      </w:pPr>
      <w:r>
        <w:t xml:space="preserve">Introduction</w:t>
      </w:r>
    </w:p>
    <w:p>
      <w:pPr>
        <w:pStyle w:val="FirstParagraph"/>
      </w:pPr>
      <w:r>
        <w:t xml:space="preserve">This official Sales Report details the performance of</w:t>
      </w:r>
      <w:r>
        <w:t xml:space="preserve"> </w:t>
      </w:r>
      <w:r>
        <w:rPr>
          <w:iCs/>
          <w:i/>
        </w:rPr>
        <w:t xml:space="preserve">The Economist</w:t>
      </w:r>
      <w:r>
        <w:t xml:space="preserve"> </w:t>
      </w:r>
      <w:r>
        <w:t xml:space="preserve">publication within the vibrant market of Valencia, Spain. As a leading global news magazine with deep analytical insights, our presence in Spain Valencia represents a critical growth corridor for international distribution. This report analyzes sales data, market positioning, and strategic opportunities specifically tailored to the Valencian community between July and September 2023. With Spain's economy showing robust recovery post-pandemic and Valencia emerging as a key economic hub in Eastern Iberia, this Sales Report confirms</w:t>
      </w:r>
      <w:r>
        <w:t xml:space="preserve"> </w:t>
      </w:r>
      <w:r>
        <w:rPr>
          <w:iCs/>
          <w:i/>
        </w:rPr>
        <w:t xml:space="preserve">The Economist</w:t>
      </w:r>
      <w:r>
        <w:t xml:space="preserve">'s strategic importance in capturing high-value readership across professional and academic circles.</w:t>
      </w:r>
    </w:p>
    <w:bookmarkEnd w:id="20"/>
    <w:bookmarkStart w:id="21" w:name="Xc406f4ef377c3d070b3afd34c320194a7e96e67"/>
    <w:p>
      <w:pPr>
        <w:pStyle w:val="Heading2"/>
      </w:pPr>
      <w:r>
        <w:t xml:space="preserve">Current Sales Performance: Spain Valencia Market Snapshot</w:t>
      </w:r>
    </w:p>
    <w:p>
      <w:pPr>
        <w:pStyle w:val="FirstParagraph"/>
      </w:pPr>
      <w:r>
        <w:t xml:space="preserve">In the Q3 2023 reporting period,</w:t>
      </w:r>
      <w:r>
        <w:t xml:space="preserve"> </w:t>
      </w:r>
      <w:r>
        <w:rPr>
          <w:iCs/>
          <w:i/>
        </w:rPr>
        <w:t xml:space="preserve">The Economist</w:t>
      </w:r>
      <w:r>
        <w:t xml:space="preserve"> </w:t>
      </w:r>
      <w:r>
        <w:t xml:space="preserve">achieved remarkable growth in Spain Valencia, recording a 18.7% year-on-year increase in subscription sales and a 14.2% surge in single-issue purchases across physical and digital channels. The Valencian market contributed significantly to our regional Spanish performance, accounting for 23% of all subscriptions sold within the Mediterranean region. Key metrics include:</w:t>
      </w:r>
    </w:p>
    <w:p>
      <w:pPr>
        <w:numPr>
          <w:ilvl w:val="0"/>
          <w:numId w:val="1001"/>
        </w:numPr>
        <w:pStyle w:val="Compact"/>
      </w:pPr>
      <w:r>
        <w:rPr>
          <w:bCs/>
          <w:b/>
        </w:rPr>
        <w:t xml:space="preserve">Subscription Growth:</w:t>
      </w:r>
      <w:r>
        <w:t xml:space="preserve"> </w:t>
      </w:r>
      <w:r>
        <w:t xml:space="preserve">4,182 new subscribers in Valencia (up from 3,525 in Q3 2022)</w:t>
      </w:r>
    </w:p>
    <w:p>
      <w:pPr>
        <w:numPr>
          <w:ilvl w:val="0"/>
          <w:numId w:val="1001"/>
        </w:numPr>
        <w:pStyle w:val="Compact"/>
      </w:pPr>
      <w:r>
        <w:rPr>
          <w:bCs/>
          <w:b/>
        </w:rPr>
        <w:t xml:space="preserve">Digital Engagement:</w:t>
      </w:r>
      <w:r>
        <w:t xml:space="preserve"> </w:t>
      </w:r>
      <w:r>
        <w:t xml:space="preserve">68% of Valencian subscribers now utilize our digital platform, with mobile access increasing by 31% YoY</w:t>
      </w:r>
    </w:p>
    <w:p>
      <w:pPr>
        <w:numPr>
          <w:ilvl w:val="0"/>
          <w:numId w:val="1001"/>
        </w:numPr>
        <w:pStyle w:val="Compact"/>
      </w:pPr>
      <w:r>
        <w:rPr>
          <w:bCs/>
          <w:b/>
        </w:rPr>
        <w:t xml:space="preserve">Key Demographics:</w:t>
      </w:r>
      <w:r>
        <w:t xml:space="preserve"> </w:t>
      </w:r>
      <w:r>
        <w:t xml:space="preserve">Primarily business executives (42%), academic professionals (28%), and government policy advisors (19%) within Valencia's economic ecosystem</w:t>
      </w:r>
    </w:p>
    <w:bookmarkEnd w:id="21"/>
    <w:bookmarkStart w:id="22" w:name="X6e11f72f67329376a96ff019aff7ebde0f5dda6"/>
    <w:p>
      <w:pPr>
        <w:pStyle w:val="Heading2"/>
      </w:pPr>
      <w:r>
        <w:t xml:space="preserve">Market Analysis: Why Spain Valencia Resonates with The Economist</w:t>
      </w:r>
    </w:p>
    <w:p>
      <w:pPr>
        <w:pStyle w:val="FirstParagraph"/>
      </w:pPr>
      <w:r>
        <w:t xml:space="preserve">Valencia's unique economic landscape makes it an ideal market for</w:t>
      </w:r>
      <w:r>
        <w:t xml:space="preserve"> </w:t>
      </w:r>
      <w:r>
        <w:rPr>
          <w:iCs/>
          <w:i/>
        </w:rPr>
        <w:t xml:space="preserve">The Economist</w:t>
      </w:r>
      <w:r>
        <w:t xml:space="preserve">. As the fifth-largest economy in Spain, Valencia has seen 3.8% GDP growth in 2023 driven by tourism (accounting for 17% of regional GDP), advanced manufacturing, and sustainable innovation. This aligns perfectly with</w:t>
      </w:r>
      <w:r>
        <w:t xml:space="preserve"> </w:t>
      </w:r>
      <w:r>
        <w:rPr>
          <w:iCs/>
          <w:i/>
        </w:rPr>
        <w:t xml:space="preserve">The Economist</w:t>
      </w:r>
      <w:r>
        <w:t xml:space="preserve">'s core focus on global economic analysis. Notably:</w:t>
      </w:r>
    </w:p>
    <w:p>
      <w:pPr>
        <w:numPr>
          <w:ilvl w:val="0"/>
          <w:numId w:val="1002"/>
        </w:numPr>
        <w:pStyle w:val="Compact"/>
      </w:pPr>
      <w:r>
        <w:t xml:space="preserve">Valencia hosts Spain's second-largest port, attracting multinational corporations seeking Mediterranean market access.</w:t>
      </w:r>
    </w:p>
    <w:p>
      <w:pPr>
        <w:numPr>
          <w:ilvl w:val="0"/>
          <w:numId w:val="1002"/>
        </w:numPr>
        <w:pStyle w:val="Compact"/>
      </w:pPr>
      <w:r>
        <w:t xml:space="preserve">The city ranks #1 in Spain for startup ecosystem growth (2023 Startup Genome Report), creating demand for strategic business intelligence.</w:t>
      </w:r>
    </w:p>
    <w:p>
      <w:pPr>
        <w:numPr>
          <w:ilvl w:val="0"/>
          <w:numId w:val="1002"/>
        </w:numPr>
        <w:pStyle w:val="Compact"/>
      </w:pPr>
      <w:r>
        <w:t xml:space="preserve">Cultural affinity: Valencian readers demonstrate high engagement with international perspectives, particularly regarding EU economic policies and Southern Europe's development trajectory.</w:t>
      </w:r>
    </w:p>
    <w:p>
      <w:pPr>
        <w:pStyle w:val="FirstParagraph"/>
      </w:pPr>
      <w:r>
        <w:t xml:space="preserve">Competitor analysis reveals that local Spanish publications (e.g., ABC, El País) lack comparable depth in global economic coverage. This gap positions</w:t>
      </w:r>
      <w:r>
        <w:t xml:space="preserve"> </w:t>
      </w:r>
      <w:r>
        <w:rPr>
          <w:iCs/>
          <w:i/>
        </w:rPr>
        <w:t xml:space="preserve">The Economist</w:t>
      </w:r>
      <w:r>
        <w:t xml:space="preserve"> </w:t>
      </w:r>
      <w:r>
        <w:t xml:space="preserve">as the definitive resource for Valencian professionals navigating international markets.</w:t>
      </w:r>
    </w:p>
    <w:bookmarkEnd w:id="22"/>
    <w:bookmarkStart w:id="23" w:name="Xf60ff29c51d4f3268a7e3f7ebe7f5eba96d150b"/>
    <w:p>
      <w:pPr>
        <w:pStyle w:val="Heading2"/>
      </w:pPr>
      <w:r>
        <w:t xml:space="preserve">Customer Insights: The Valencia Reader Profile</w:t>
      </w:r>
    </w:p>
    <w:p>
      <w:pPr>
        <w:pStyle w:val="FirstParagraph"/>
      </w:pPr>
      <w:r>
        <w:t xml:space="preserve">Sales data from Spain Valencia indicates a sophisticated, time-poor audience seeking actionable intelligence. Our Q3 survey of 500 Valencian subscribers revealed:</w:t>
      </w:r>
    </w:p>
    <w:p>
      <w:pPr>
        <w:numPr>
          <w:ilvl w:val="0"/>
          <w:numId w:val="1003"/>
        </w:numPr>
        <w:pStyle w:val="Compact"/>
      </w:pPr>
      <w:r>
        <w:t xml:space="preserve">94% consider our economic forecasts "essential" for business decisions (compared to 76% industry average)</w:t>
      </w:r>
    </w:p>
    <w:p>
      <w:pPr>
        <w:numPr>
          <w:ilvl w:val="0"/>
          <w:numId w:val="1003"/>
        </w:numPr>
        <w:pStyle w:val="Compact"/>
      </w:pPr>
      <w:r>
        <w:t xml:space="preserve">Top content interests: EU fiscal policy, Mediterranean supply chains, and renewable energy investment trends</w:t>
      </w:r>
    </w:p>
    <w:p>
      <w:pPr>
        <w:numPr>
          <w:ilvl w:val="0"/>
          <w:numId w:val="1003"/>
        </w:numPr>
        <w:pStyle w:val="Compact"/>
      </w:pPr>
      <w:r>
        <w:t xml:space="preserve">82% prefer print subscriptions for in-depth analysis despite digital growth, with Valencia showing the highest physical copy retention rate in Spain (89%)</w:t>
      </w:r>
    </w:p>
    <w:p>
      <w:pPr>
        <w:pStyle w:val="FirstParagraph"/>
      </w:pPr>
      <w:r>
        <w:t xml:space="preserve">This demonstrates that Valencian professionals value</w:t>
      </w:r>
      <w:r>
        <w:t xml:space="preserve"> </w:t>
      </w:r>
      <w:r>
        <w:rPr>
          <w:iCs/>
          <w:i/>
        </w:rPr>
        <w:t xml:space="preserve">The Economist</w:t>
      </w:r>
      <w:r>
        <w:t xml:space="preserve">'s curated depth over fleeting news cycles. The report emphasizes that our Spanish-language digital supplements ("Economist en Español") have gained traction among bilingual executives, with 37% of new subscribers citing this as a key acquisition factor.</w:t>
      </w:r>
    </w:p>
    <w:bookmarkEnd w:id="23"/>
    <w:bookmarkStart w:id="24" w:name="Xe5d421b3abfd970560304184ef13796ba9df077"/>
    <w:p>
      <w:pPr>
        <w:pStyle w:val="Heading2"/>
      </w:pPr>
      <w:r>
        <w:t xml:space="preserve">Strategic Distribution and Marketing in Spain Valencia</w:t>
      </w:r>
    </w:p>
    <w:p>
      <w:pPr>
        <w:pStyle w:val="FirstParagraph"/>
      </w:pPr>
      <w:r>
        <w:t xml:space="preserve">To capitalize on Valencia's market potential, our Spain-based operations implemented targeted initiatives:</w:t>
      </w:r>
    </w:p>
    <w:p>
      <w:pPr>
        <w:numPr>
          <w:ilvl w:val="0"/>
          <w:numId w:val="1004"/>
        </w:numPr>
        <w:pStyle w:val="Compact"/>
      </w:pPr>
      <w:r>
        <w:rPr>
          <w:bCs/>
          <w:b/>
        </w:rPr>
        <w:t xml:space="preserve">University Partnerships:</w:t>
      </w:r>
      <w:r>
        <w:t xml:space="preserve"> </w:t>
      </w:r>
      <w:r>
        <w:t xml:space="preserve">Signed exclusive distribution agreements with University of Valencia, Polytechnic University of Valencia (UPV), and CEU Cardenal Herrera. This drove 22% of new academic subscriptions.</w:t>
      </w:r>
    </w:p>
    <w:p>
      <w:pPr>
        <w:numPr>
          <w:ilvl w:val="0"/>
          <w:numId w:val="1004"/>
        </w:numPr>
        <w:pStyle w:val="Compact"/>
      </w:pPr>
      <w:r>
        <w:rPr>
          <w:bCs/>
          <w:b/>
        </w:rPr>
        <w:t xml:space="preserve">Business Hub Collaborations:</w:t>
      </w:r>
      <w:r>
        <w:t xml:space="preserve"> </w:t>
      </w:r>
      <w:r>
        <w:t xml:space="preserve">Strategic placement in premium business centers like Ciudad de las Artes y las Ciencias and València City Centre, with dedicated kiosks offering subscription bundles.</w:t>
      </w:r>
    </w:p>
    <w:p>
      <w:pPr>
        <w:pStyle w:val="FirstParagraph"/>
      </w:pPr>
      <w:r>
        <w:t xml:space="preserve">Digital marketing campaigns leveraging local keywords ("economía València", "análisis económico España") generated 12.6% higher conversion rates than national Spanish averages. The Sales Report confirms that these localized approaches have been instrumental in exceeding regional targets by 15%.</w:t>
      </w:r>
    </w:p>
    <w:bookmarkEnd w:id="24"/>
    <w:bookmarkStart w:id="25" w:name="challenges-and-growth-opportunities"/>
    <w:p>
      <w:pPr>
        <w:pStyle w:val="Heading2"/>
      </w:pPr>
      <w:r>
        <w:t xml:space="preserve">Challenges and Growth Opportunities</w:t>
      </w:r>
    </w:p>
    <w:p>
      <w:pPr>
        <w:pStyle w:val="FirstParagraph"/>
      </w:pPr>
      <w:r>
        <w:t xml:space="preserve">Despite strong performance, two challenges require strategic attention:</w:t>
      </w:r>
    </w:p>
    <w:p>
      <w:pPr>
        <w:numPr>
          <w:ilvl w:val="0"/>
          <w:numId w:val="1005"/>
        </w:numPr>
        <w:pStyle w:val="Compact"/>
      </w:pPr>
      <w:r>
        <w:rPr>
          <w:bCs/>
          <w:b/>
        </w:rPr>
        <w:t xml:space="preserve">Price Sensitivity:</w:t>
      </w:r>
      <w:r>
        <w:t xml:space="preserve"> </w:t>
      </w:r>
      <w:r>
        <w:t xml:space="preserve">34% of potential subscribers cite premium pricing as a barrier (vs. 28% national average). Competitive analysis shows local publications offer similar content at lower costs.</w:t>
      </w:r>
    </w:p>
    <w:p>
      <w:pPr>
        <w:numPr>
          <w:ilvl w:val="0"/>
          <w:numId w:val="1005"/>
        </w:numPr>
        <w:pStyle w:val="Compact"/>
      </w:pPr>
      <w:r>
        <w:rPr>
          <w:bCs/>
          <w:b/>
        </w:rPr>
        <w:t xml:space="preserve">Digital Competition:</w:t>
      </w:r>
      <w:r>
        <w:t xml:space="preserve"> </w:t>
      </w:r>
      <w:r>
        <w:t xml:space="preserve">Rising social media news consumption among younger Valencian professionals (25-34 age group) threatens traditional subscription models.</w:t>
      </w:r>
    </w:p>
    <w:p>
      <w:pPr>
        <w:pStyle w:val="FirstParagraph"/>
      </w:pPr>
      <w:r>
        <w:t xml:space="preserve">Opportunities identified in the Sales Report include:</w:t>
      </w:r>
    </w:p>
    <w:p>
      <w:pPr>
        <w:numPr>
          <w:ilvl w:val="0"/>
          <w:numId w:val="1006"/>
        </w:numPr>
        <w:pStyle w:val="Compact"/>
      </w:pPr>
      <w:r>
        <w:t xml:space="preserve">Piloting a "Valencia Premium Package" bundling local economic briefings with global coverage</w:t>
      </w:r>
    </w:p>
    <w:p>
      <w:pPr>
        <w:numPr>
          <w:ilvl w:val="0"/>
          <w:numId w:val="1006"/>
        </w:numPr>
        <w:pStyle w:val="Compact"/>
      </w:pPr>
      <w:r>
        <w:t xml:space="preserve">Developing partnerships with Valencia's Chamber of Commerce for exclusive member benefits</w:t>
      </w:r>
    </w:p>
    <w:p>
      <w:pPr>
        <w:numPr>
          <w:ilvl w:val="0"/>
          <w:numId w:val="1006"/>
        </w:numPr>
        <w:pStyle w:val="Compact"/>
      </w:pPr>
      <w:r>
        <w:t xml:space="preserve">Expanding Spanish-language content focused on regional topics (e.g., "Tourism Recovery in Eastern Spain")</w:t>
      </w:r>
    </w:p>
    <w:bookmarkEnd w:id="25"/>
    <w:bookmarkStart w:id="26" w:name="Xedb13697a2e41996c20f28cc4e36c551d047c33"/>
    <w:p>
      <w:pPr>
        <w:pStyle w:val="Heading2"/>
      </w:pPr>
      <w:r>
        <w:t xml:space="preserve">Future Outlook and Strategic Recommendations</w:t>
      </w:r>
    </w:p>
    <w:p>
      <w:pPr>
        <w:pStyle w:val="FirstParagraph"/>
      </w:pPr>
      <w:r>
        <w:t xml:space="preserve">The Sales Report projects sustained growth for</w:t>
      </w:r>
      <w:r>
        <w:t xml:space="preserve"> </w:t>
      </w:r>
      <w:r>
        <w:rPr>
          <w:iCs/>
          <w:i/>
        </w:rPr>
        <w:t xml:space="preserve">The Economist</w:t>
      </w:r>
      <w:r>
        <w:t xml:space="preserve"> </w:t>
      </w:r>
      <w:r>
        <w:t xml:space="preserve">in Spain Valencia, with conservative estimates predicting 20% annual subscription growth through 2025. Key strategic recommendations:</w:t>
      </w:r>
    </w:p>
    <w:p>
      <w:pPr>
        <w:numPr>
          <w:ilvl w:val="0"/>
          <w:numId w:val="1007"/>
        </w:numPr>
        <w:pStyle w:val="Compact"/>
      </w:pPr>
      <w:r>
        <w:rPr>
          <w:bCs/>
          <w:b/>
        </w:rPr>
        <w:t xml:space="preserve">Localized Content Investment:</w:t>
      </w:r>
      <w:r>
        <w:t xml:space="preserve"> </w:t>
      </w:r>
      <w:r>
        <w:t xml:space="preserve">Allocate €150,000 toward Valencian economic case studies within quarterly editions (e.g., "Valencia's Green Economy Transition").</w:t>
      </w:r>
    </w:p>
    <w:p>
      <w:pPr>
        <w:numPr>
          <w:ilvl w:val="0"/>
          <w:numId w:val="1007"/>
        </w:numPr>
        <w:pStyle w:val="Compact"/>
      </w:pPr>
      <w:r>
        <w:rPr>
          <w:bCs/>
          <w:b/>
        </w:rPr>
        <w:t xml:space="preserve">Loyalty Program Enhancement:</w:t>
      </w:r>
      <w:r>
        <w:t xml:space="preserve"> </w:t>
      </w:r>
      <w:r>
        <w:t xml:space="preserve">Launch "Economist Valencia Circle" offering exclusive networking events with local business leaders.</w:t>
      </w:r>
    </w:p>
    <w:p>
      <w:pPr>
        <w:numPr>
          <w:ilvl w:val="0"/>
          <w:numId w:val="1007"/>
        </w:numPr>
        <w:pStyle w:val="Compact"/>
      </w:pPr>
      <w:r>
        <w:rPr>
          <w:bCs/>
          <w:b/>
        </w:rPr>
        <w:t xml:space="preserve">Digital Optimization:</w:t>
      </w:r>
      <w:r>
        <w:t xml:space="preserve"> </w:t>
      </w:r>
      <w:r>
        <w:t xml:space="preserve">Introduce Valencian-specific mobile app features, including real-time data on Valencia's port activity and tourism metrics.</w:t>
      </w:r>
    </w:p>
    <w:p>
      <w:pPr>
        <w:pStyle w:val="FirstParagraph"/>
      </w:pPr>
      <w:r>
        <w:t xml:space="preserve">These initiatives directly address the unique economic context of Spain Valencia, transforming general global coverage into hyper-relevant regional intelligence that justifies premium pricing for Valencian professionals.</w:t>
      </w:r>
    </w:p>
    <w:bookmarkEnd w:id="26"/>
    <w:bookmarkStart w:id="27" w:name="conclusion"/>
    <w:p>
      <w:pPr>
        <w:pStyle w:val="Heading2"/>
      </w:pPr>
      <w:r>
        <w:t xml:space="preserve">Conclusion</w:t>
      </w:r>
    </w:p>
    <w:p>
      <w:pPr>
        <w:pStyle w:val="FirstParagraph"/>
      </w:pPr>
      <w:r>
        <w:t xml:space="preserve">This comprehensive Sales Report confirms that</w:t>
      </w:r>
      <w:r>
        <w:t xml:space="preserve"> </w:t>
      </w:r>
      <w:r>
        <w:rPr>
          <w:iCs/>
          <w:i/>
        </w:rPr>
        <w:t xml:space="preserve">The Economist</w:t>
      </w:r>
      <w:r>
        <w:t xml:space="preserve"> </w:t>
      </w:r>
      <w:r>
        <w:t xml:space="preserve">has achieved exceptional penetration within Spain Valencia's professional ecosystem. The Valencian market's strategic importance stems from its position as a nexus of Mediterranean business, innovation, and policy-making – precisely where our global economic analysis delivers maximum value. With 18.7% growth in Q3 2023, we've proven that localized execution combined with authoritative global content creates an unbeatable proposition for Spain's most dynamic regional market. Moving forward, sustained investment in Valencia-specific engagement will cement</w:t>
      </w:r>
      <w:r>
        <w:t xml:space="preserve"> </w:t>
      </w:r>
      <w:r>
        <w:rPr>
          <w:iCs/>
          <w:i/>
        </w:rPr>
        <w:t xml:space="preserve">The Economist</w:t>
      </w:r>
      <w:r>
        <w:t xml:space="preserve">'s position as the definitive economic intelligence source for professionals navigating Spain's evolving economic landscape. The Sales Report strongly recommends doubling down on Valencian market initiatives as a blueprint for Mediterranean expansion.</w:t>
      </w:r>
    </w:p>
    <w:p>
      <w:pPr>
        <w:pStyle w:val="BodyText"/>
      </w:pPr>
      <w:r>
        <w:rPr>
          <w:bCs/>
          <w:b/>
        </w:rPr>
        <w:t xml:space="preserve">Report Prepared For:</w:t>
      </w:r>
      <w:r>
        <w:t xml:space="preserve"> </w:t>
      </w:r>
      <w:r>
        <w:t xml:space="preserve">The Economist International Executive Committee |</w:t>
      </w:r>
      <w:r>
        <w:t xml:space="preserve"> </w:t>
      </w:r>
      <w:r>
        <w:rPr>
          <w:bCs/>
          <w:b/>
        </w:rPr>
        <w:t xml:space="preserve">Date:</w:t>
      </w:r>
      <w:r>
        <w:t xml:space="preserve"> </w:t>
      </w:r>
      <w:r>
        <w:t xml:space="preserve">October 15, 2023 |</w:t>
      </w:r>
      <w:r>
        <w:t xml:space="preserve"> </w:t>
      </w:r>
      <w:r>
        <w:rPr>
          <w:bCs/>
          <w:b/>
        </w:rPr>
        <w:t xml:space="preserve">Region Focus:</w:t>
      </w:r>
      <w:r>
        <w:t xml:space="preserve"> </w:t>
      </w:r>
      <w:r>
        <w:t xml:space="preserve">Spain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Spain Valencia Market Analysis</dc:title>
  <dc:creator/>
  <dc:language>en</dc:language>
  <cp:keywords/>
  <dcterms:created xsi:type="dcterms:W3CDTF">2026-07-23T15:20:54Z</dcterms:created>
  <dcterms:modified xsi:type="dcterms:W3CDTF">2026-07-23T15:20:54Z</dcterms:modified>
</cp:coreProperties>
</file>

<file path=docProps/custom.xml><?xml version="1.0" encoding="utf-8"?>
<Properties xmlns="http://schemas.openxmlformats.org/officeDocument/2006/custom-properties" xmlns:vt="http://schemas.openxmlformats.org/officeDocument/2006/docPropsVTypes"/>
</file>