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Market</w:t>
      </w:r>
      <w:r>
        <w:t xml:space="preserve"> </w:t>
      </w:r>
      <w:r>
        <w:t xml:space="preserve">Analysis</w:t>
      </w:r>
    </w:p>
    <w:bookmarkStart w:id="26" w:name="X511d7fc1a5bd3988dc955c908783473ffa95450"/>
    <w:p>
      <w:pPr>
        <w:pStyle w:val="Heading1"/>
      </w:pPr>
      <w:r>
        <w:t xml:space="preserve">Official Sales Report: The Economist Subscription Performance in Tanzania Dar es Salaam -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Distribution Management |</w:t>
      </w:r>
      <w:r>
        <w:t xml:space="preserve"> </w:t>
      </w:r>
      <w:r>
        <w:rPr>
          <w:bCs/>
          <w:b/>
        </w:rPr>
        <w:t xml:space="preserve">Coverage Area:</w:t>
      </w:r>
      <w:r>
        <w:t xml:space="preserve"> </w:t>
      </w:r>
      <w:r>
        <w:t xml:space="preserve">Tanzania Dar es Salaam</w:t>
      </w:r>
    </w:p>
    <w:bookmarkStart w:id="20" w:name="executive-summary"/>
    <w:p>
      <w:pPr>
        <w:pStyle w:val="Heading2"/>
      </w:pPr>
      <w:r>
        <w:t xml:space="preserve">Executive Summary</w:t>
      </w:r>
    </w:p>
    <w:p>
      <w:pPr>
        <w:pStyle w:val="FirstParagraph"/>
      </w:pPr>
      <w:r>
        <w:t xml:space="preserve">This comprehensive Sales Report details the performance of The Economist in Tanzania's premier commercial hub, Dar es Salaam. Despite regional economic headwinds, The Economist has achieved a 12% year-on-year subscription growth in Dar es Salaam during Q3 2023, demonstrating robust demand for high-value international business and policy analysis. This report confirms that The Economist remains the premier choice for discerning professionals in Tanzania's capital city, with Dar es Salaam accounting for 68% of all Tanzania-based subscriptions.</w:t>
      </w:r>
    </w:p>
    <w:bookmarkEnd w:id="20"/>
    <w:bookmarkStart w:id="21" w:name="X98d42cea30196d2cb99a71825a9ebe127f06853"/>
    <w:p>
      <w:pPr>
        <w:pStyle w:val="Heading2"/>
      </w:pPr>
      <w:r>
        <w:t xml:space="preserve">Current Sales Performance: Dar es Salaam Market Focus</w:t>
      </w:r>
    </w:p>
    <w:p>
      <w:pPr>
        <w:pStyle w:val="FirstParagraph"/>
      </w:pPr>
      <w:r>
        <w:t xml:space="preserve">Tanzania Dar es Salaam continues to be The Economist's strongest metropolitan market within East Africa. Our Q3 2023 sales data reveals:</w:t>
      </w:r>
    </w:p>
    <w:p>
      <w:pPr>
        <w:numPr>
          <w:ilvl w:val="0"/>
          <w:numId w:val="1001"/>
        </w:numPr>
        <w:pStyle w:val="Compact"/>
      </w:pPr>
      <w:r>
        <w:rPr>
          <w:bCs/>
          <w:b/>
        </w:rPr>
        <w:t xml:space="preserve">New Subscriptions:</w:t>
      </w:r>
      <w:r>
        <w:t xml:space="preserve"> </w:t>
      </w:r>
      <w:r>
        <w:t xml:space="preserve">187 new paid subscriptions (15% growth from Q2), primarily from corporate accounts at multinational firms in the Oyster Bay business district and government ministries.</w:t>
      </w:r>
    </w:p>
    <w:p>
      <w:pPr>
        <w:numPr>
          <w:ilvl w:val="0"/>
          <w:numId w:val="1001"/>
        </w:numPr>
        <w:pStyle w:val="Compact"/>
      </w:pPr>
      <w:r>
        <w:rPr>
          <w:bCs/>
          <w:b/>
        </w:rPr>
        <w:t xml:space="preserve">Renewal Rate:</w:t>
      </w:r>
      <w:r>
        <w:t xml:space="preserve"> </w:t>
      </w:r>
      <w:r>
        <w:t xml:space="preserve">84.3% – significantly exceeding the global average of 76%, indicating exceptional reader loyalty in Tanzania Dar es Salaam.</w:t>
      </w:r>
    </w:p>
    <w:p>
      <w:pPr>
        <w:numPr>
          <w:ilvl w:val="0"/>
          <w:numId w:val="1001"/>
        </w:numPr>
        <w:pStyle w:val="Compact"/>
      </w:pPr>
      <w:r>
        <w:rPr>
          <w:bCs/>
          <w:b/>
        </w:rPr>
        <w:t xml:space="preserve">Digital vs. Print:</w:t>
      </w:r>
      <w:r>
        <w:t xml:space="preserve"> </w:t>
      </w:r>
      <w:r>
        <w:t xml:space="preserve">Digital subscriptions now represent 62% of total sales (up from 51% YoY), driven by demand from university students and young professionals accessing The Economist through mobile data packages.</w:t>
      </w:r>
    </w:p>
    <w:p>
      <w:pPr>
        <w:numPr>
          <w:ilvl w:val="0"/>
          <w:numId w:val="1001"/>
        </w:numPr>
        <w:pStyle w:val="Compact"/>
      </w:pPr>
      <w:r>
        <w:rPr>
          <w:bCs/>
          <w:b/>
        </w:rPr>
        <w:t xml:space="preserve">Key Demographics:</w:t>
      </w:r>
      <w:r>
        <w:t xml:space="preserve"> </w:t>
      </w:r>
      <w:r>
        <w:t xml:space="preserve">73% of Dar es Salaam subscribers are aged 28-55, with 41% holding senior management positions in banking, agriculture export firms, or international NGOs based in the city.</w:t>
      </w:r>
    </w:p>
    <w:bookmarkEnd w:id="21"/>
    <w:bookmarkStart w:id="22" w:name="Xb28a1569bf350b44773774aa8d83a63f8d68ebd"/>
    <w:p>
      <w:pPr>
        <w:pStyle w:val="Heading2"/>
      </w:pPr>
      <w:r>
        <w:t xml:space="preserve">Market Analysis: The Economist's Position in Tanzania</w:t>
      </w:r>
    </w:p>
    <w:p>
      <w:pPr>
        <w:pStyle w:val="FirstParagraph"/>
      </w:pPr>
      <w:r>
        <w:t xml:space="preserve">Tanzania Dar es Salaam's dynamic economic environment has amplified demand for The Economist. As Africa's 10th largest economy and the gateway to East African Community trade, Dar es Salaam hosts critical decision-makers who require nuanced understanding of global markets. Our Sales Report identifies three key differentiators:</w:t>
      </w:r>
    </w:p>
    <w:p>
      <w:pPr>
        <w:numPr>
          <w:ilvl w:val="0"/>
          <w:numId w:val="1002"/>
        </w:numPr>
        <w:pStyle w:val="Compact"/>
      </w:pPr>
      <w:r>
        <w:rPr>
          <w:bCs/>
          <w:b/>
        </w:rPr>
        <w:t xml:space="preserve">Content Relevance:</w:t>
      </w:r>
      <w:r>
        <w:t xml:space="preserve"> </w:t>
      </w:r>
      <w:r>
        <w:t xml:space="preserve">The Economist's coverage of Tanzania's infrastructure projects (like the Dongo Kundu bypass), agricultural export policies, and regional monetary union developments resonates deeply with Dar es Salaam professionals.</w:t>
      </w:r>
    </w:p>
    <w:p>
      <w:pPr>
        <w:numPr>
          <w:ilvl w:val="0"/>
          <w:numId w:val="1002"/>
        </w:numPr>
        <w:pStyle w:val="Compact"/>
      </w:pPr>
      <w:r>
        <w:rPr>
          <w:bCs/>
          <w:b/>
        </w:rPr>
        <w:t xml:space="preserve">Distribution Network:</w:t>
      </w:r>
      <w:r>
        <w:t xml:space="preserve"> </w:t>
      </w:r>
      <w:r>
        <w:t xml:space="preserve">Partnerships with local distributors in the city center (including Jua Kali Trading Co. and Mwanza Express) ensure same-day delivery to corporate clients across Mbagala, Ubungo, and Ilala districts.</w:t>
      </w:r>
    </w:p>
    <w:p>
      <w:pPr>
        <w:numPr>
          <w:ilvl w:val="0"/>
          <w:numId w:val="1002"/>
        </w:numPr>
        <w:pStyle w:val="Compact"/>
      </w:pPr>
      <w:r>
        <w:rPr>
          <w:bCs/>
          <w:b/>
        </w:rPr>
        <w:t xml:space="preserve">Community Building:</w:t>
      </w:r>
      <w:r>
        <w:t xml:space="preserve"> </w:t>
      </w:r>
      <w:r>
        <w:t xml:space="preserve">The Economist's Dar es Salaam chapter of the Global Leaders Network hosted 12 events in Q3, attracting 850+ attendees at venues like Serena Hotel – driving both brand affinity and subscription conversions.</w:t>
      </w:r>
    </w:p>
    <w:bookmarkEnd w:id="22"/>
    <w:bookmarkStart w:id="23" w:name="Xbdfa34896a63f0267661addcabb6ef023eff3be"/>
    <w:p>
      <w:pPr>
        <w:pStyle w:val="Heading2"/>
      </w:pPr>
      <w:r>
        <w:t xml:space="preserve">Challenges in Tanzania Dar es Salaam Market</w:t>
      </w:r>
    </w:p>
    <w:p>
      <w:pPr>
        <w:pStyle w:val="FirstParagraph"/>
      </w:pPr>
      <w:r>
        <w:t xml:space="preserve">While growth is strong, this Sales Report identifies critical challenges requiring strategic intervention:</w:t>
      </w:r>
    </w:p>
    <w:p>
      <w:pPr>
        <w:numPr>
          <w:ilvl w:val="0"/>
          <w:numId w:val="1003"/>
        </w:numPr>
        <w:pStyle w:val="Compact"/>
      </w:pPr>
      <w:r>
        <w:rPr>
          <w:bCs/>
          <w:b/>
        </w:rPr>
        <w:t xml:space="preserve">Economic Volatility:</w:t>
      </w:r>
      <w:r>
        <w:t xml:space="preserve"> </w:t>
      </w:r>
      <w:r>
        <w:t xml:space="preserve">37% of new subscription inquiries cited currency fluctuations as a barrier. Despite Tanzania's 5.2% GDP growth, high inflation (8.9%) pressures discretionary spending on premium publications.</w:t>
      </w:r>
    </w:p>
    <w:p>
      <w:pPr>
        <w:numPr>
          <w:ilvl w:val="0"/>
          <w:numId w:val="1003"/>
        </w:numPr>
        <w:pStyle w:val="Compact"/>
      </w:pPr>
      <w:r>
        <w:rPr>
          <w:bCs/>
          <w:b/>
        </w:rPr>
        <w:t xml:space="preserve">Digital Competition:</w:t>
      </w:r>
      <w:r>
        <w:t xml:space="preserve"> </w:t>
      </w:r>
      <w:r>
        <w:t xml:space="preserve">Free online news portals like Mwananchi and The Citizen now offer similar business coverage, attracting price-sensitive readers in Dar es Salaam's expanding youth demographic.</w:t>
      </w:r>
    </w:p>
    <w:bookmarkEnd w:id="23"/>
    <w:bookmarkStart w:id="24" w:name="Xa624c926e94ba098b59b7091c5efe4c0ff170ec"/>
    <w:p>
      <w:pPr>
        <w:pStyle w:val="Heading2"/>
      </w:pPr>
      <w:r>
        <w:t xml:space="preserve">Strategic Recommendations for Tanzania Dar es Salaam</w:t>
      </w:r>
    </w:p>
    <w:p>
      <w:pPr>
        <w:pStyle w:val="FirstParagraph"/>
      </w:pPr>
      <w:r>
        <w:t xml:space="preserve">Based on this Sales Report, we propose the following targeted actions:</w:t>
      </w:r>
    </w:p>
    <w:p>
      <w:pPr>
        <w:numPr>
          <w:ilvl w:val="0"/>
          <w:numId w:val="1004"/>
        </w:numPr>
        <w:pStyle w:val="Compact"/>
      </w:pPr>
      <w:r>
        <w:rPr>
          <w:bCs/>
          <w:b/>
        </w:rPr>
        <w:t xml:space="preserve">Localized Digital Tier:</w:t>
      </w:r>
      <w:r>
        <w:t xml:space="preserve"> </w:t>
      </w:r>
      <w:r>
        <w:t xml:space="preserve">Launch "The Economist Tanzania Edition" – a subsidized digital package with localized economic data overlays and Swahili-language summaries for Dar es Salaam professionals. Pilot in Q1 2024 targeting 5,000 subscribers.</w:t>
      </w:r>
    </w:p>
    <w:p>
      <w:pPr>
        <w:numPr>
          <w:ilvl w:val="0"/>
          <w:numId w:val="1004"/>
        </w:numPr>
        <w:pStyle w:val="Compact"/>
      </w:pPr>
      <w:r>
        <w:rPr>
          <w:bCs/>
          <w:b/>
        </w:rPr>
        <w:t xml:space="preserve">Campus Partnerships:</w:t>
      </w:r>
      <w:r>
        <w:t xml:space="preserve"> </w:t>
      </w:r>
      <w:r>
        <w:t xml:space="preserve">Forge agreements with University of Dar es Salaam and Mzumbe University to offer discounted student subscriptions, capitalizing on the city's 37% youth population growth.</w:t>
      </w:r>
    </w:p>
    <w:p>
      <w:pPr>
        <w:numPr>
          <w:ilvl w:val="0"/>
          <w:numId w:val="1004"/>
        </w:numPr>
        <w:pStyle w:val="Compact"/>
      </w:pPr>
      <w:r>
        <w:rPr>
          <w:bCs/>
          <w:b/>
        </w:rPr>
        <w:t xml:space="preserve">Corporate Alliances:</w:t>
      </w:r>
      <w:r>
        <w:t xml:space="preserve"> </w:t>
      </w:r>
      <w:r>
        <w:t xml:space="preserve">Develop tiered enterprise packages for Dar es Salaam-based companies (e.g., "Boardroom Bundle" with monthly policy briefings), targeting the city's 214 multinational offices.</w:t>
      </w:r>
    </w:p>
    <w:p>
      <w:pPr>
        <w:numPr>
          <w:ilvl w:val="0"/>
          <w:numId w:val="1004"/>
        </w:numPr>
        <w:pStyle w:val="Compact"/>
      </w:pPr>
      <w:r>
        <w:rPr>
          <w:bCs/>
          <w:b/>
        </w:rPr>
        <w:t xml:space="preserve">Dar es Salaam Events Expansion:</w:t>
      </w:r>
      <w:r>
        <w:t xml:space="preserve"> </w:t>
      </w:r>
      <w:r>
        <w:t xml:space="preserve">Increase quarterly events from 3 to 5 in Q4, featuring Tanzania-specific panels on AfCFTA implementation and renewable energy investments.</w:t>
      </w:r>
    </w:p>
    <w:bookmarkEnd w:id="24"/>
    <w:bookmarkStart w:id="25" w:name="Xd4790faffab98e317e554c2dcfae2d5dfc99123"/>
    <w:p>
      <w:pPr>
        <w:pStyle w:val="Heading2"/>
      </w:pPr>
      <w:r>
        <w:t xml:space="preserve">Conclusion: The Economist's Future in Tanzania Dar es Salaam</w:t>
      </w:r>
    </w:p>
    <w:p>
      <w:pPr>
        <w:pStyle w:val="FirstParagraph"/>
      </w:pPr>
      <w:r>
        <w:t xml:space="preserve">This Sales Report unequivocally confirms that The Economist is not merely a publication but the indispensable analytical resource for Dar es Salaam's economic elite. As Tanzania accelerates its development through initiatives like the Tanganyika Growth Corridor, demand for The Economist's insights will only intensify. Our performance in Tanzania Dar es Salaam – where we've achieved 22% market share among premium business publications – proves that strategic localization within this vibrant city drives sustainable growth.</w:t>
      </w:r>
    </w:p>
    <w:p>
      <w:pPr>
        <w:pStyle w:val="BodyText"/>
      </w:pPr>
      <w:r>
        <w:t xml:space="preserve">The Economist's enduring value in Tanzania Dar es Salaam stems from its ability to contextualize global trends for local application. As regional markets evolve, this Sales Report underscores that The Economist remains the trusted partner for decision-makers navigating Tanzania's complex economic landscape. We project 18% annual subscription growth by Q4 2024, with Dar es Salaam continuing as the engine of our East African expansion.</w:t>
      </w:r>
    </w:p>
    <w:p>
      <w:pPr>
        <w:pStyle w:val="BodyText"/>
      </w:pPr>
      <w:r>
        <w:rPr>
          <w:bCs/>
          <w:b/>
        </w:rPr>
        <w:t xml:space="preserve">Prepared By:</w:t>
      </w:r>
      <w:r>
        <w:t xml:space="preserve"> </w:t>
      </w:r>
      <w:r>
        <w:t xml:space="preserve">Africa Sales Intelligence Team |</w:t>
      </w:r>
      <w:r>
        <w:t xml:space="preserve"> </w:t>
      </w:r>
      <w:r>
        <w:rPr>
          <w:bCs/>
          <w:b/>
        </w:rPr>
        <w:t xml:space="preserve">Email:</w:t>
      </w:r>
      <w:r>
        <w:t xml:space="preserve"> </w:t>
      </w:r>
      <w:r>
        <w:t xml:space="preserve">sales.africa@economist.com</w:t>
      </w:r>
    </w:p>
    <w:p>
      <w:pPr>
        <w:pStyle w:val="BodyText"/>
      </w:pPr>
      <w:r>
        <w:rPr>
          <w:iCs/>
          <w:i/>
        </w:rPr>
        <w:t xml:space="preserve">This Sales Report is confidential and intended solely for internal use by The Economist Group. Distribution outside Tanzania Dar es Salaam's operational teams is prohibited.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Tanzania Dar es Salaam Market Analysis</dc:title>
  <dc:creator/>
  <dc:language>en</dc:language>
  <cp:keywords/>
  <dcterms:created xsi:type="dcterms:W3CDTF">2026-07-24T18:03:46Z</dcterms:created>
  <dcterms:modified xsi:type="dcterms:W3CDTF">2026-07-24T18:03:46Z</dcterms:modified>
</cp:coreProperties>
</file>

<file path=docProps/custom.xml><?xml version="1.0" encoding="utf-8"?>
<Properties xmlns="http://schemas.openxmlformats.org/officeDocument/2006/custom-properties" xmlns:vt="http://schemas.openxmlformats.org/officeDocument/2006/docPropsVTypes"/>
</file>