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3eb38b5af3a9aaa34588cd7edd290c6dc5c848"/>
    <w:p>
      <w:pPr>
        <w:pStyle w:val="Heading1"/>
      </w:pPr>
      <w:r>
        <w:t xml:space="preserve">Electrical Engineer Sales Report: Driving Commercial Excellence in Sri Lanka Colombo Market</w:t>
      </w:r>
    </w:p>
    <w:p>
      <w:pPr>
        <w:pStyle w:val="FirstParagraph"/>
      </w:pPr>
      <w:r>
        <w:rPr>
          <w:bCs/>
          <w:b/>
        </w:rPr>
        <w:t xml:space="preserve">Prepared For:</w:t>
      </w:r>
      <w:r>
        <w:t xml:space="preserve"> </w:t>
      </w:r>
      <w:r>
        <w:t xml:space="preserve">Senior Management, Energize Solutions Lanka</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and strategic outlook for our Electrical Engineering services within the Sri Lanka Colombo commercial sector. The report confirms that our specialized Electrical Engineers have been instrumental in securing high-value contracts, contributing to a 28% year-on-year revenue growth in Colombo. With Sri Lanka's infrastructure development accelerating and Colombo serving as the economic nucleus, demand for certified Electrical Engineer expertise remains exceptionally strong. Our focus on technical precision combined with local market understanding has positioned us as a preferred partner for both government initiatives and private sector projects across Sri Lanka Colombo.</w:t>
      </w:r>
    </w:p>
    <w:bookmarkEnd w:id="20"/>
    <w:bookmarkStart w:id="21" w:name="X9af49394ae95f56ca7ca27e547af5b92806c217"/>
    <w:p>
      <w:pPr>
        <w:pStyle w:val="Heading2"/>
      </w:pPr>
      <w:r>
        <w:t xml:space="preserve">II. Market Analysis: Sri Lanka Colombo Context</w:t>
      </w:r>
    </w:p>
    <w:p>
      <w:pPr>
        <w:pStyle w:val="FirstParagraph"/>
      </w:pPr>
      <w:r>
        <w:t xml:space="preserve">The electrical engineering services market in Sri Lanka Colombo is experiencing robust expansion, driven by three key factors:</w:t>
      </w:r>
    </w:p>
    <w:p>
      <w:pPr>
        <w:numPr>
          <w:ilvl w:val="0"/>
          <w:numId w:val="1001"/>
        </w:numPr>
        <w:pStyle w:val="Compact"/>
      </w:pPr>
      <w:r>
        <w:rPr>
          <w:bCs/>
          <w:b/>
        </w:rPr>
        <w:t xml:space="preserve">Infrastructure Modernization:</w:t>
      </w:r>
      <w:r>
        <w:t xml:space="preserve"> </w:t>
      </w:r>
      <w:r>
        <w:t xml:space="preserve">The Ceylon Electricity Board (CEB) and Colombo Municipal Council are executing major grid upgrade projects across Sri Lanka Colombo, requiring specialized Electrical Engineers for design, compliance, and implementation.</w:t>
      </w:r>
    </w:p>
    <w:p>
      <w:pPr>
        <w:numPr>
          <w:ilvl w:val="0"/>
          <w:numId w:val="1001"/>
        </w:numPr>
        <w:pStyle w:val="Compact"/>
      </w:pPr>
      <w:r>
        <w:rPr>
          <w:bCs/>
          <w:b/>
        </w:rPr>
        <w:t xml:space="preserve">Renewable Energy Push:</w:t>
      </w:r>
      <w:r>
        <w:t xml:space="preserve"> </w:t>
      </w:r>
      <w:r>
        <w:t xml:space="preserve">Government incentives for solar and microgrid installations have surged. Our Electrical Engineers in Sri Lanka Colombo have secured 15+ commercial solar contracts in Q3 alone (e.g., Colombo South City Centre, Katubedda Industrial Park).</w:t>
      </w:r>
    </w:p>
    <w:p>
      <w:pPr>
        <w:numPr>
          <w:ilvl w:val="0"/>
          <w:numId w:val="1001"/>
        </w:numPr>
        <w:pStyle w:val="Compact"/>
      </w:pPr>
      <w:r>
        <w:rPr>
          <w:bCs/>
          <w:b/>
        </w:rPr>
        <w:t xml:space="preserve">Construction Boom:</w:t>
      </w:r>
      <w:r>
        <w:t xml:space="preserve"> </w:t>
      </w:r>
      <w:r>
        <w:t xml:space="preserve">Colombo's real estate development, including the new Central Business District and high-rise commercial towers, demands reliable Electrical Engineer services for MEP (Mechanical, Electrical, Plumbing) integration.</w:t>
      </w:r>
    </w:p>
    <w:p>
      <w:pPr>
        <w:pStyle w:val="FirstParagraph"/>
      </w:pPr>
      <w:r>
        <w:t xml:space="preserve">Competitor analysis reveals that firms lacking deep Sri Lanka Colombo operational knowledge struggle with regulatory compliance (CEB standards, SLAS 1002), making our localized Electrical Engineer team a decisive competitive advantage.</w:t>
      </w:r>
    </w:p>
    <w:bookmarkEnd w:id="21"/>
    <w:bookmarkStart w:id="22" w:name="iii.-sales-performance-highlights"/>
    <w:p>
      <w:pPr>
        <w:pStyle w:val="Heading2"/>
      </w:pPr>
      <w:r>
        <w:t xml:space="preserve">III. Sales Performance Highlights</w:t>
      </w:r>
    </w:p>
    <w:p>
      <w:pPr>
        <w:pStyle w:val="FirstParagraph"/>
      </w:pPr>
      <w:r>
        <w:t xml:space="preserve">Our Electrical Engineers have directly contributed to the following key sales achievements in Sri Lanka Colombo: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Client</w:t>
            </w:r>
          </w:p>
        </w:tc>
        <w:tc>
          <w:tcPr/>
          <w:p>
            <w:pPr>
              <w:pStyle w:val="Compact"/>
              <w:jc w:val="left"/>
            </w:pPr>
            <w:r>
              <w:t xml:space="preserve">Sales Value (LKR)</w:t>
            </w:r>
          </w:p>
        </w:tc>
        <w:tc>
          <w:tcPr/>
          <w:p>
            <w:pPr>
              <w:pStyle w:val="Compact"/>
              <w:jc w:val="left"/>
            </w:pPr>
            <w:r>
              <w:t xml:space="preserve">Electrical Engineer Role</w:t>
            </w:r>
          </w:p>
        </w:tc>
      </w:tr>
      <w:tr>
        <w:tc>
          <w:tcPr/>
          <w:p>
            <w:pPr>
              <w:pStyle w:val="Compact"/>
              <w:jc w:val="left"/>
            </w:pPr>
            <w:r>
              <w:t xml:space="preserve">Smart Grid Retrofit (Commercial)</w:t>
            </w:r>
          </w:p>
        </w:tc>
        <w:tc>
          <w:tcPr/>
          <w:p>
            <w:pPr>
              <w:pStyle w:val="Compact"/>
              <w:jc w:val="left"/>
            </w:pPr>
            <w:r>
              <w:t xml:space="preserve">Burgher's Building Developers Ltd.</w:t>
            </w:r>
          </w:p>
        </w:tc>
        <w:tc>
          <w:tcPr/>
          <w:p>
            <w:pPr>
              <w:pStyle w:val="Compact"/>
              <w:jc w:val="left"/>
            </w:pPr>
            <w:r>
              <w:t xml:space="preserve">24,500,000</w:t>
            </w:r>
          </w:p>
        </w:tc>
        <w:tc>
          <w:tcPr/>
          <w:p>
            <w:pPr>
              <w:pStyle w:val="Compact"/>
              <w:jc w:val="left"/>
            </w:pPr>
            <w:r>
              <w:t xml:space="preserve">Detailed design &amp; CEB compliance certification</w:t>
            </w:r>
          </w:p>
        </w:tc>
      </w:tr>
      <w:tr>
        <w:tc>
          <w:tcPr/>
          <w:p>
            <w:pPr>
              <w:pStyle w:val="Compact"/>
              <w:jc w:val="left"/>
            </w:pPr>
            <w:r>
              <w:t xml:space="preserve">Industrial Solar Microgrid</w:t>
            </w:r>
          </w:p>
        </w:tc>
        <w:tc>
          <w:tcPr/>
          <w:p>
            <w:pPr>
              <w:pStyle w:val="Compact"/>
              <w:jc w:val="left"/>
            </w:pPr>
            <w:r>
              <w:t xml:space="preserve">Cinnamon Gardens Manufacturing Complex</w:t>
            </w:r>
          </w:p>
        </w:tc>
        <w:tc>
          <w:tcPr/>
          <w:p>
            <w:pPr>
              <w:pStyle w:val="Compact"/>
              <w:jc w:val="left"/>
            </w:pPr>
            <w:r>
              <w:t xml:space="preserve">18,750,000</w:t>
            </w:r>
          </w:p>
        </w:tc>
        <w:tc>
          <w:tcPr/>
          <w:p>
            <w:pPr>
              <w:pStyle w:val="Compact"/>
              <w:jc w:val="left"/>
            </w:pPr>
            <w:r>
              <w:t xml:space="preserve">System design &amp; installation supervision (Colombo-based team)</w:t>
            </w:r>
          </w:p>
        </w:tc>
      </w:tr>
      <w:tr>
        <w:tc>
          <w:tcPr/>
          <w:p>
            <w:pPr>
              <w:pStyle w:val="Compact"/>
              <w:jc w:val="left"/>
            </w:pPr>
            <w:r>
              <w:t xml:space="preserve">Metro Rail Power System Upgrade</w:t>
            </w:r>
          </w:p>
        </w:tc>
        <w:tc>
          <w:tcPr/>
          <w:p>
            <w:pPr>
              <w:pStyle w:val="Compact"/>
              <w:jc w:val="left"/>
            </w:pPr>
            <w:r>
              <w:t xml:space="preserve">Sri Lanka Railway Board (Colombo Division)</w:t>
            </w:r>
          </w:p>
        </w:tc>
        <w:tc>
          <w:tcPr/>
          <w:p>
            <w:pPr>
              <w:pStyle w:val="Compact"/>
              <w:jc w:val="left"/>
            </w:pPr>
            <w:r>
              <w:t xml:space="preserve">38,900,000</w:t>
            </w:r>
          </w:p>
        </w:tc>
        <w:tc>
          <w:tcPr/>
          <w:p>
            <w:pPr>
              <w:pStyle w:val="Compact"/>
              <w:jc w:val="left"/>
            </w:pPr>
            <w:r>
              <w:t xml:space="preserve">Technical feasibility &amp; project management</w:t>
            </w:r>
          </w:p>
        </w:tc>
      </w:tr>
    </w:tbl>
    <w:p>
      <w:pPr>
        <w:pStyle w:val="BodyText"/>
      </w:pPr>
      <w:r>
        <w:rPr>
          <w:bCs/>
          <w:b/>
        </w:rPr>
        <w:t xml:space="preserve">Total Q3 Sales Generated by Electrical Engineers in Colombo: LKR 82.15 Million (approx. USD 247,500)</w:t>
      </w:r>
      <w:r>
        <w:t xml:space="preserve">. This represents 41% of our total Sri Lanka market revenue for the quarter, underscoring the critical role of our Electrical Engineer professionals.</w:t>
      </w:r>
    </w:p>
    <w:bookmarkEnd w:id="22"/>
    <w:bookmarkStart w:id="23" w:name="X6ede5b78b948c289945a419c05e6dc5a206733f"/>
    <w:p>
      <w:pPr>
        <w:pStyle w:val="Heading2"/>
      </w:pPr>
      <w:r>
        <w:t xml:space="preserve">IV. Strategic Role of the Electrical Engineer in Sri Lanka Colombo Sales</w:t>
      </w:r>
    </w:p>
    <w:p>
      <w:pPr>
        <w:pStyle w:val="FirstParagraph"/>
      </w:pPr>
      <w:r>
        <w:t xml:space="preserve">Our success stems from positioning the</w:t>
      </w:r>
      <w:r>
        <w:t xml:space="preserve"> </w:t>
      </w:r>
      <w:r>
        <w:rPr>
          <w:bCs/>
          <w:b/>
        </w:rPr>
        <w:t xml:space="preserve">Electrical Engineer</w:t>
      </w:r>
      <w:r>
        <w:t xml:space="preserve"> </w:t>
      </w:r>
      <w:r>
        <w:t xml:space="preserve">as a strategic sales asset, not merely a technical resource:</w:t>
      </w:r>
    </w:p>
    <w:p>
      <w:pPr>
        <w:numPr>
          <w:ilvl w:val="0"/>
          <w:numId w:val="1002"/>
        </w:numPr>
        <w:pStyle w:val="Compact"/>
      </w:pPr>
      <w:r>
        <w:rPr>
          <w:iCs/>
          <w:i/>
        </w:rPr>
        <w:t xml:space="preserve">Solution Architects:</w:t>
      </w:r>
      <w:r>
        <w:t xml:space="preserve"> </w:t>
      </w:r>
      <w:r>
        <w:t xml:space="preserve">Our Colombo-based Electrical Engineers lead client workshops to translate complex electrical needs into tailored proposals (e.g., reducing energy costs by 22% for a Colombo hotel chain via our smart lighting system).</w:t>
      </w:r>
    </w:p>
    <w:p>
      <w:pPr>
        <w:numPr>
          <w:ilvl w:val="0"/>
          <w:numId w:val="1002"/>
        </w:numPr>
        <w:pStyle w:val="Compact"/>
      </w:pPr>
      <w:r>
        <w:rPr>
          <w:iCs/>
          <w:i/>
        </w:rPr>
        <w:t xml:space="preserve">Compliance Guardians:</w:t>
      </w:r>
      <w:r>
        <w:t xml:space="preserve"> </w:t>
      </w:r>
      <w:r>
        <w:t xml:space="preserve">Navigating Sri Lanka's evolving electrical regulations (NESC 2021) is non-negotiable. Our Electrical Engineers handle all CEB submissions, eliminating client delays and building trust.</w:t>
      </w:r>
    </w:p>
    <w:p>
      <w:pPr>
        <w:numPr>
          <w:ilvl w:val="0"/>
          <w:numId w:val="1002"/>
        </w:numPr>
        <w:pStyle w:val="Compact"/>
      </w:pPr>
      <w:r>
        <w:rPr>
          <w:iCs/>
          <w:i/>
        </w:rPr>
        <w:t xml:space="preserve">Trusted Advisors:</w:t>
      </w:r>
      <w:r>
        <w:t xml:space="preserve"> </w:t>
      </w:r>
      <w:r>
        <w:t xml:space="preserve">During site visits across Sri Lanka Colombo (including Colombo Fort, Pettah, and Kalutara), our engineers identify additional value opportunities (e.g., suggesting surge protection during a routine inspection).</w:t>
      </w:r>
    </w:p>
    <w:bookmarkEnd w:id="23"/>
    <w:bookmarkStart w:id="24" w:name="Xb9c5cd35e2a78d822583428ac3a694166d79cf2"/>
    <w:p>
      <w:pPr>
        <w:pStyle w:val="Heading2"/>
      </w:pPr>
      <w:r>
        <w:t xml:space="preserve">V. Challenges in the Sri Lanka Colombo Market</w:t>
      </w:r>
    </w:p>
    <w:p>
      <w:pPr>
        <w:pStyle w:val="FirstParagraph"/>
      </w:pPr>
      <w:r>
        <w:t xml:space="preserve">While growth is strong, we face localized challenges requiring targeted Electrical Engineer strategies:</w:t>
      </w:r>
    </w:p>
    <w:p>
      <w:pPr>
        <w:numPr>
          <w:ilvl w:val="0"/>
          <w:numId w:val="1003"/>
        </w:numPr>
        <w:pStyle w:val="Compact"/>
      </w:pPr>
      <w:r>
        <w:rPr>
          <w:bCs/>
          <w:b/>
        </w:rPr>
        <w:t xml:space="preserve">Supply Chain Delays:</w:t>
      </w:r>
      <w:r>
        <w:t xml:space="preserve"> </w:t>
      </w:r>
      <w:r>
        <w:t xml:space="preserve">Port congestion at Colombo Harbor impacts electrical component delivery. Our Electrical Engineers proactively manage lead times and source alternative suppliers within Sri Lanka.</w:t>
      </w:r>
    </w:p>
    <w:p>
      <w:pPr>
        <w:numPr>
          <w:ilvl w:val="0"/>
          <w:numId w:val="1003"/>
        </w:numPr>
        <w:pStyle w:val="Compact"/>
      </w:pPr>
      <w:r>
        <w:rPr>
          <w:bCs/>
          <w:b/>
        </w:rPr>
        <w:t xml:space="preserve">Seasonal Constraints:</w:t>
      </w:r>
      <w:r>
        <w:t xml:space="preserve"> </w:t>
      </w:r>
      <w:r>
        <w:t xml:space="preserve">Monsoon season (May-Oct) disrupts site work. Electrical Engineers now include weather contingency planning in all project proposals for Sri Lanka Colombo clients.</w:t>
      </w:r>
    </w:p>
    <w:p>
      <w:pPr>
        <w:numPr>
          <w:ilvl w:val="0"/>
          <w:numId w:val="1003"/>
        </w:numPr>
        <w:pStyle w:val="Compact"/>
      </w:pPr>
      <w:r>
        <w:rPr>
          <w:bCs/>
          <w:b/>
        </w:rPr>
        <w:t xml:space="preserve">Talent Retention:</w:t>
      </w:r>
      <w:r>
        <w:t xml:space="preserve"> </w:t>
      </w:r>
      <w:r>
        <w:t xml:space="preserve">High demand for skilled Electrical Engineers in Colombo is intensifying competition. We’ve launched a "Colombo Technical Excellence Program" with local universities to secure future talent.</w:t>
      </w:r>
    </w:p>
    <w:bookmarkEnd w:id="24"/>
    <w:bookmarkStart w:id="25" w:name="vi.-recommendations-future-outlook"/>
    <w:p>
      <w:pPr>
        <w:pStyle w:val="Heading2"/>
      </w:pPr>
      <w:r>
        <w:t xml:space="preserve">VI. Recommendations &amp; Future Outlook</w:t>
      </w:r>
    </w:p>
    <w:p>
      <w:pPr>
        <w:pStyle w:val="FirstParagraph"/>
      </w:pPr>
      <w:r>
        <w:t xml:space="preserve">To sustain growth in the Sri Lanka Colombo market, we recommend:</w:t>
      </w:r>
    </w:p>
    <w:p>
      <w:pPr>
        <w:numPr>
          <w:ilvl w:val="0"/>
          <w:numId w:val="1004"/>
        </w:numPr>
        <w:pStyle w:val="Compact"/>
      </w:pPr>
      <w:r>
        <w:rPr>
          <w:bCs/>
          <w:b/>
        </w:rPr>
        <w:t xml:space="preserve">Expand Colombo-Based Electrical Engineer Capacity:</w:t>
      </w:r>
      <w:r>
        <w:t xml:space="preserve"> </w:t>
      </w:r>
      <w:r>
        <w:t xml:space="preserve">Hire 3 additional certified Electrical Engineers with CEB experience by Q1 2024 to meet pipeline demand.</w:t>
      </w:r>
    </w:p>
    <w:p>
      <w:pPr>
        <w:numPr>
          <w:ilvl w:val="0"/>
          <w:numId w:val="1004"/>
        </w:numPr>
        <w:pStyle w:val="Compact"/>
      </w:pPr>
      <w:r>
        <w:rPr>
          <w:bCs/>
          <w:b/>
        </w:rPr>
        <w:t xml:space="preserve">Develop Sri Lanka-Specific Service Bundles:</w:t>
      </w:r>
      <w:r>
        <w:t xml:space="preserve"> </w:t>
      </w:r>
      <w:r>
        <w:t xml:space="preserve">Create "Colombo Commercial Energy Packages" combining solar, energy management, and maintenance – leveraging our Electrical Engineer expertise.</w:t>
      </w:r>
    </w:p>
    <w:p>
      <w:pPr>
        <w:numPr>
          <w:ilvl w:val="0"/>
          <w:numId w:val="1004"/>
        </w:numPr>
        <w:pStyle w:val="Compact"/>
      </w:pPr>
      <w:r>
        <w:rPr>
          <w:bCs/>
          <w:b/>
        </w:rPr>
        <w:t xml:space="preserve">Leverage Colombo's Smart City Initiatives:</w:t>
      </w:r>
      <w:r>
        <w:t xml:space="preserve"> </w:t>
      </w:r>
      <w:r>
        <w:t xml:space="preserve">Target municipal projects (e.g., Street Light Management System for Colombo City) where our Electrical Engineers can provide end-to-end technical leadership.</w:t>
      </w:r>
    </w:p>
    <w:p>
      <w:pPr>
        <w:pStyle w:val="FirstParagraph"/>
      </w:pPr>
      <w:r>
        <w:t xml:space="preserve">The outlook for Electrical Engineer services in Sri Lanka Colombo remains exceptionally positive. With the government’s "Sri Lanka Vision 2030" prioritizing energy security and digital infrastructure, our team's localized expertise is a strategic asset. We project 35% YoY growth in Electrical Engineer-led sales by Q2 2024, driven by Colombo’s status as Sri Lanka’s primary commercial engine.</w:t>
      </w:r>
    </w:p>
    <w:bookmarkEnd w:id="25"/>
    <w:bookmarkStart w:id="26" w:name="vii.-conclusion"/>
    <w:p>
      <w:pPr>
        <w:pStyle w:val="Heading2"/>
      </w:pPr>
      <w:r>
        <w:t xml:space="preserve">VII. Conclusion</w:t>
      </w:r>
    </w:p>
    <w:p>
      <w:pPr>
        <w:pStyle w:val="FirstParagraph"/>
      </w:pPr>
      <w:r>
        <w:t xml:space="preserve">This report reaffirms that our Electrical Engineers are the cornerstone of success in the Sri Lanka Colombo market. Their technical mastery combined with deep local market insight directly converts opportunities into revenue, navigating regulatory landscapes and delivering client value where competitors falter. As Sri Lanka’s infrastructure transformation accelerates, the strategic deployment of our Electrical Engineer talent across Colombo will remain paramount to our growth trajectory. We are confident that continued investment in this specialized workforce will secure our leadership position in the Sri Lanka electrical services sector.</w:t>
      </w:r>
    </w:p>
    <w:p>
      <w:pPr>
        <w:pStyle w:val="BodyText"/>
      </w:pPr>
      <w:r>
        <w:rPr>
          <w:bCs/>
          <w:b/>
        </w:rPr>
        <w:t xml:space="preserve">Prepared by:</w:t>
      </w:r>
      <w:r>
        <w:t xml:space="preserve"> </w:t>
      </w:r>
      <w:r>
        <w:t xml:space="preserve">Sales &amp; Engineering Strategy Department, Energize Solutions Lanka</w:t>
      </w:r>
      <w:r>
        <w:br/>
      </w:r>
      <w:r>
        <w:rPr>
          <w:bCs/>
          <w:b/>
        </w:rPr>
        <w:t xml:space="preserve">Contact:</w:t>
      </w:r>
      <w:r>
        <w:t xml:space="preserve"> </w:t>
      </w:r>
      <w:r>
        <w:t xml:space="preserve">sales@energizesolutions.lk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Sri Lanka Colombo</dc:title>
  <dc:creator/>
  <dc:language>en</dc:language>
  <cp:keywords/>
  <dcterms:created xsi:type="dcterms:W3CDTF">2025-12-10T05:22:11Z</dcterms:created>
  <dcterms:modified xsi:type="dcterms:W3CDTF">2025-12-10T05:22:11Z</dcterms:modified>
</cp:coreProperties>
</file>

<file path=docProps/custom.xml><?xml version="1.0" encoding="utf-8"?>
<Properties xmlns="http://schemas.openxmlformats.org/officeDocument/2006/custom-properties" xmlns:vt="http://schemas.openxmlformats.org/officeDocument/2006/docPropsVTypes"/>
</file>